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C2A" w:rsidRDefault="00C700D2" w:rsidP="00E05108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4D48" w:rsidRPr="00A6701E" w:rsidRDefault="00BC0164" w:rsidP="00E05108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701E">
        <w:rPr>
          <w:rFonts w:ascii="Times New Roman" w:hAnsi="Times New Roman" w:cs="Times New Roman"/>
          <w:b/>
          <w:sz w:val="28"/>
          <w:szCs w:val="28"/>
        </w:rPr>
        <w:t>Ярмарка речевых игр</w:t>
      </w:r>
    </w:p>
    <w:p w:rsidR="00BC0164" w:rsidRDefault="00BC0164" w:rsidP="00E05108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t>(деловая игра для воспитателей)</w:t>
      </w:r>
    </w:p>
    <w:p w:rsidR="00E05108" w:rsidRDefault="00E05108" w:rsidP="00E05108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</w:p>
    <w:p w:rsidR="00B04C2A" w:rsidRDefault="00B04C2A" w:rsidP="00C700D2">
      <w:pPr>
        <w:spacing w:after="0" w:line="240" w:lineRule="auto"/>
        <w:ind w:left="3969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6701E" w:rsidRDefault="00A6701E" w:rsidP="00B04C2A">
      <w:pPr>
        <w:spacing w:after="0" w:line="240" w:lineRule="auto"/>
        <w:ind w:left="396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6701E">
        <w:rPr>
          <w:rFonts w:ascii="Times New Roman" w:hAnsi="Times New Roman" w:cs="Times New Roman"/>
          <w:i/>
          <w:sz w:val="24"/>
          <w:szCs w:val="24"/>
        </w:rPr>
        <w:t xml:space="preserve">учитель-логопед Копылова Наталья Вячеславовна, </w:t>
      </w:r>
      <w:r w:rsidR="00C700D2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700D2" w:rsidRDefault="00C700D2" w:rsidP="00E0510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6701E" w:rsidRDefault="00F04F5A" w:rsidP="00E051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t>Цель</w:t>
      </w:r>
      <w:r w:rsidR="00BC0164" w:rsidRPr="00357271">
        <w:rPr>
          <w:rFonts w:ascii="Times New Roman" w:hAnsi="Times New Roman" w:cs="Times New Roman"/>
          <w:sz w:val="24"/>
          <w:szCs w:val="24"/>
        </w:rPr>
        <w:t>: развивать творческую деятельность педагогических работников по обновлению с</w:t>
      </w:r>
      <w:r w:rsidR="00BC0164" w:rsidRPr="00357271">
        <w:rPr>
          <w:rFonts w:ascii="Times New Roman" w:hAnsi="Times New Roman" w:cs="Times New Roman"/>
          <w:sz w:val="24"/>
          <w:szCs w:val="24"/>
        </w:rPr>
        <w:t>о</w:t>
      </w:r>
      <w:r w:rsidR="00BC0164" w:rsidRPr="00357271">
        <w:rPr>
          <w:rFonts w:ascii="Times New Roman" w:hAnsi="Times New Roman" w:cs="Times New Roman"/>
          <w:sz w:val="24"/>
          <w:szCs w:val="24"/>
        </w:rPr>
        <w:t>держания и повышения качества образования по познавательно-речевому развитию детей</w:t>
      </w:r>
    </w:p>
    <w:p w:rsidR="00BC0164" w:rsidRPr="00357271" w:rsidRDefault="00BC0164" w:rsidP="00E051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BC0164" w:rsidRPr="00E05108" w:rsidRDefault="00BC0164" w:rsidP="00E05108">
      <w:pPr>
        <w:pStyle w:val="a3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05108">
        <w:rPr>
          <w:rFonts w:ascii="Times New Roman" w:hAnsi="Times New Roman" w:cs="Times New Roman"/>
          <w:sz w:val="24"/>
          <w:szCs w:val="24"/>
        </w:rPr>
        <w:t>способствовать педагогам по созданию благоприятных условий для познавательно-речевого развития детей;</w:t>
      </w:r>
    </w:p>
    <w:p w:rsidR="00BC0164" w:rsidRPr="00E05108" w:rsidRDefault="00BC0164" w:rsidP="00E05108">
      <w:pPr>
        <w:pStyle w:val="a3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05108">
        <w:rPr>
          <w:rFonts w:ascii="Times New Roman" w:hAnsi="Times New Roman" w:cs="Times New Roman"/>
          <w:sz w:val="24"/>
          <w:szCs w:val="24"/>
        </w:rPr>
        <w:t>стимулировать дальнейший профессиональный  рост  педагогов;</w:t>
      </w:r>
    </w:p>
    <w:p w:rsidR="00BC0164" w:rsidRPr="00E05108" w:rsidRDefault="00BC0164" w:rsidP="00E05108">
      <w:pPr>
        <w:pStyle w:val="a3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05108">
        <w:rPr>
          <w:rFonts w:ascii="Times New Roman" w:hAnsi="Times New Roman" w:cs="Times New Roman"/>
          <w:sz w:val="24"/>
          <w:szCs w:val="24"/>
        </w:rPr>
        <w:t>выявлять и распространять лучший опыт.</w:t>
      </w:r>
    </w:p>
    <w:p w:rsidR="00B04C2A" w:rsidRDefault="00B04C2A" w:rsidP="00E05108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0164" w:rsidRDefault="00BC0164" w:rsidP="00E05108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4C2A">
        <w:rPr>
          <w:rFonts w:ascii="Times New Roman" w:hAnsi="Times New Roman" w:cs="Times New Roman"/>
          <w:b/>
          <w:sz w:val="24"/>
          <w:szCs w:val="24"/>
        </w:rPr>
        <w:t>Ход:</w:t>
      </w:r>
    </w:p>
    <w:p w:rsidR="00B04C2A" w:rsidRPr="00B04C2A" w:rsidRDefault="00B04C2A" w:rsidP="00E05108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BC0164" w:rsidRPr="00357271" w:rsidRDefault="00BC0164" w:rsidP="00E05108">
      <w:pPr>
        <w:pStyle w:val="a3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t>Информация о результатах оперативного контроля по организации речевой среды в группах.</w:t>
      </w:r>
    </w:p>
    <w:p w:rsidR="00167392" w:rsidRPr="00357271" w:rsidRDefault="00167392" w:rsidP="00E05108">
      <w:pPr>
        <w:pStyle w:val="a3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t>Речевые игры как средство развития речи у дошкольников.</w:t>
      </w:r>
    </w:p>
    <w:p w:rsidR="00BC0164" w:rsidRPr="00357271" w:rsidRDefault="00BC0164" w:rsidP="00E05108">
      <w:pPr>
        <w:pStyle w:val="a3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t>Ярмарка речевых игр.</w:t>
      </w:r>
    </w:p>
    <w:p w:rsidR="00BC0164" w:rsidRPr="00357271" w:rsidRDefault="00BC0164" w:rsidP="00E05108">
      <w:pPr>
        <w:pStyle w:val="a3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t>Подведение итогов.</w:t>
      </w:r>
    </w:p>
    <w:p w:rsidR="00167392" w:rsidRPr="00357271" w:rsidRDefault="00167392" w:rsidP="00E0510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67392" w:rsidRPr="00357271" w:rsidRDefault="00C7269E" w:rsidP="00E05108">
      <w:pPr>
        <w:pStyle w:val="a3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t xml:space="preserve">1. </w:t>
      </w:r>
      <w:r w:rsidR="00167392" w:rsidRPr="00357271">
        <w:rPr>
          <w:rFonts w:ascii="Times New Roman" w:hAnsi="Times New Roman" w:cs="Times New Roman"/>
          <w:sz w:val="24"/>
          <w:szCs w:val="24"/>
        </w:rPr>
        <w:t>При входе в зал участники получают жетоны с номерами выступлений.</w:t>
      </w:r>
      <w:r w:rsidRPr="00357271">
        <w:rPr>
          <w:rFonts w:ascii="Times New Roman" w:hAnsi="Times New Roman" w:cs="Times New Roman"/>
          <w:sz w:val="24"/>
          <w:szCs w:val="24"/>
        </w:rPr>
        <w:t xml:space="preserve"> Зачитывается информ</w:t>
      </w:r>
      <w:r w:rsidRPr="00357271">
        <w:rPr>
          <w:rFonts w:ascii="Times New Roman" w:hAnsi="Times New Roman" w:cs="Times New Roman"/>
          <w:sz w:val="24"/>
          <w:szCs w:val="24"/>
        </w:rPr>
        <w:t>а</w:t>
      </w:r>
      <w:r w:rsidRPr="00357271">
        <w:rPr>
          <w:rFonts w:ascii="Times New Roman" w:hAnsi="Times New Roman" w:cs="Times New Roman"/>
          <w:sz w:val="24"/>
          <w:szCs w:val="24"/>
        </w:rPr>
        <w:t>ция о результатах оперативного контроля по организации речевой среды в группах.</w:t>
      </w:r>
    </w:p>
    <w:p w:rsidR="00C7269E" w:rsidRPr="00357271" w:rsidRDefault="00C7269E" w:rsidP="00E05108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t>2. Речевые игры как средство развития речи у дошкольников.</w:t>
      </w:r>
    </w:p>
    <w:p w:rsidR="00D34CE6" w:rsidRPr="00357271" w:rsidRDefault="00F04F5A" w:rsidP="00E0510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t>В соответствии с</w:t>
      </w:r>
      <w:r w:rsidR="00AA6884" w:rsidRPr="00357271">
        <w:rPr>
          <w:rFonts w:ascii="Times New Roman" w:hAnsi="Times New Roman" w:cs="Times New Roman"/>
          <w:sz w:val="24"/>
          <w:szCs w:val="24"/>
        </w:rPr>
        <w:t xml:space="preserve"> ФГОС р</w:t>
      </w:r>
      <w:r w:rsidRPr="00357271">
        <w:rPr>
          <w:rFonts w:ascii="Times New Roman" w:hAnsi="Times New Roman" w:cs="Times New Roman"/>
          <w:sz w:val="24"/>
          <w:szCs w:val="24"/>
        </w:rPr>
        <w:t>ечевое развитие «</w:t>
      </w:r>
      <w:r w:rsidR="00E97B8E" w:rsidRPr="00357271">
        <w:rPr>
          <w:rFonts w:ascii="Times New Roman" w:hAnsi="Times New Roman" w:cs="Times New Roman"/>
          <w:sz w:val="24"/>
          <w:szCs w:val="24"/>
        </w:rPr>
        <w:t xml:space="preserve"> включает владение речью как средством общения и культуры; обогащение активного словаря; развитие связной, грамматически правильной диалог</w:t>
      </w:r>
      <w:r w:rsidR="00E97B8E" w:rsidRPr="00357271">
        <w:rPr>
          <w:rFonts w:ascii="Times New Roman" w:hAnsi="Times New Roman" w:cs="Times New Roman"/>
          <w:sz w:val="24"/>
          <w:szCs w:val="24"/>
        </w:rPr>
        <w:t>и</w:t>
      </w:r>
      <w:r w:rsidR="00E97B8E" w:rsidRPr="00357271">
        <w:rPr>
          <w:rFonts w:ascii="Times New Roman" w:hAnsi="Times New Roman" w:cs="Times New Roman"/>
          <w:sz w:val="24"/>
          <w:szCs w:val="24"/>
        </w:rPr>
        <w:t>ческой и монологической речи; развитие речевого творчества; разв</w:t>
      </w:r>
      <w:r w:rsidR="00E97B8E" w:rsidRPr="00357271">
        <w:rPr>
          <w:rFonts w:ascii="Times New Roman" w:hAnsi="Times New Roman" w:cs="Times New Roman"/>
          <w:sz w:val="24"/>
          <w:szCs w:val="24"/>
        </w:rPr>
        <w:t>и</w:t>
      </w:r>
      <w:r w:rsidR="00E97B8E" w:rsidRPr="00357271">
        <w:rPr>
          <w:rFonts w:ascii="Times New Roman" w:hAnsi="Times New Roman" w:cs="Times New Roman"/>
          <w:sz w:val="24"/>
          <w:szCs w:val="24"/>
        </w:rPr>
        <w:t>тие звуковой и интонационной культуры речи, фонематического слуха; знакомство с книжной культурой, детской литературой, понимание на слух текстов различных жанров детской литературы; формирование звуковой ан</w:t>
      </w:r>
      <w:r w:rsidR="00E97B8E" w:rsidRPr="00357271">
        <w:rPr>
          <w:rFonts w:ascii="Times New Roman" w:hAnsi="Times New Roman" w:cs="Times New Roman"/>
          <w:sz w:val="24"/>
          <w:szCs w:val="24"/>
        </w:rPr>
        <w:t>а</w:t>
      </w:r>
      <w:r w:rsidR="00E97B8E" w:rsidRPr="00357271">
        <w:rPr>
          <w:rFonts w:ascii="Times New Roman" w:hAnsi="Times New Roman" w:cs="Times New Roman"/>
          <w:sz w:val="24"/>
          <w:szCs w:val="24"/>
        </w:rPr>
        <w:t>литико-синтетической активности как предпосылки обучения грамоте</w:t>
      </w:r>
      <w:r w:rsidRPr="00357271">
        <w:rPr>
          <w:rFonts w:ascii="Times New Roman" w:hAnsi="Times New Roman" w:cs="Times New Roman"/>
          <w:sz w:val="24"/>
          <w:szCs w:val="24"/>
        </w:rPr>
        <w:t>»</w:t>
      </w:r>
    </w:p>
    <w:p w:rsidR="00AA6884" w:rsidRPr="00357271" w:rsidRDefault="00C572E1" w:rsidP="00E05108">
      <w:pPr>
        <w:pStyle w:val="a4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t>Большое внимание уделяется развивающей среде. Развивающая предметно-пространственная среда должна обеспечивать возможность общения и совместной де</w:t>
      </w:r>
      <w:r w:rsidRPr="00357271">
        <w:rPr>
          <w:rFonts w:ascii="Times New Roman" w:hAnsi="Times New Roman" w:cs="Times New Roman"/>
          <w:sz w:val="24"/>
          <w:szCs w:val="24"/>
        </w:rPr>
        <w:t>я</w:t>
      </w:r>
      <w:r w:rsidRPr="00357271">
        <w:rPr>
          <w:rFonts w:ascii="Times New Roman" w:hAnsi="Times New Roman" w:cs="Times New Roman"/>
          <w:sz w:val="24"/>
          <w:szCs w:val="24"/>
        </w:rPr>
        <w:t xml:space="preserve">тельности детей (в том числе детей разного возраста) и взрослых, а также возможности для уединения. </w:t>
      </w:r>
    </w:p>
    <w:p w:rsidR="006D55AA" w:rsidRPr="00357271" w:rsidRDefault="00AA6884" w:rsidP="00E05108">
      <w:pPr>
        <w:pStyle w:val="a4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271">
        <w:rPr>
          <w:rFonts w:ascii="Times New Roman" w:hAnsi="Times New Roman" w:cs="Times New Roman"/>
          <w:sz w:val="24"/>
          <w:szCs w:val="24"/>
        </w:rPr>
        <w:t>Следует уделять внимание развивающим свойствам элементов развиваю</w:t>
      </w:r>
      <w:r w:rsidR="002E34A1" w:rsidRPr="00357271">
        <w:rPr>
          <w:rFonts w:ascii="Times New Roman" w:hAnsi="Times New Roman" w:cs="Times New Roman"/>
          <w:sz w:val="24"/>
          <w:szCs w:val="24"/>
        </w:rPr>
        <w:t xml:space="preserve">щей </w:t>
      </w:r>
      <w:r w:rsidRPr="00357271">
        <w:rPr>
          <w:rFonts w:ascii="Times New Roman" w:hAnsi="Times New Roman" w:cs="Times New Roman"/>
          <w:sz w:val="24"/>
          <w:szCs w:val="24"/>
        </w:rPr>
        <w:t>предм</w:t>
      </w:r>
      <w:r w:rsidR="002E34A1" w:rsidRPr="00357271">
        <w:rPr>
          <w:rFonts w:ascii="Times New Roman" w:hAnsi="Times New Roman" w:cs="Times New Roman"/>
          <w:sz w:val="24"/>
          <w:szCs w:val="24"/>
        </w:rPr>
        <w:t>е</w:t>
      </w:r>
      <w:r w:rsidRPr="00357271">
        <w:rPr>
          <w:rFonts w:ascii="Times New Roman" w:hAnsi="Times New Roman" w:cs="Times New Roman"/>
          <w:sz w:val="24"/>
          <w:szCs w:val="24"/>
        </w:rPr>
        <w:t>т</w:t>
      </w:r>
      <w:r w:rsidRPr="00357271">
        <w:rPr>
          <w:rFonts w:ascii="Times New Roman" w:hAnsi="Times New Roman" w:cs="Times New Roman"/>
          <w:sz w:val="24"/>
          <w:szCs w:val="24"/>
        </w:rPr>
        <w:t>но-пространственной среды.</w:t>
      </w:r>
      <w:r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обусловлено тем, что благодаря своему высокому разв</w:t>
      </w:r>
      <w:r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вающему потенциалу, игровые средства могут быть использованы для детей с различным уровнем развития.</w:t>
      </w:r>
      <w:r w:rsidR="006D55AA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Развивающие возможности элементов РППСхарактеризуются на осн</w:t>
      </w:r>
      <w:r w:rsidR="006D55AA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6D55AA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ве оценки их «развивающего потенциала», полагая при этом, что чем выше этот потенциал, тем выше развивающие возможн</w:t>
      </w:r>
      <w:r w:rsidR="006D55AA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6D55AA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сти. Степень этого потенциала можно оценить сл</w:t>
      </w:r>
      <w:r w:rsidR="006D55AA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6D55AA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дующим образом:</w:t>
      </w:r>
    </w:p>
    <w:p w:rsidR="002E34A1" w:rsidRPr="00357271" w:rsidRDefault="006D55AA" w:rsidP="00E05108">
      <w:pPr>
        <w:pStyle w:val="a3"/>
        <w:numPr>
          <w:ilvl w:val="0"/>
          <w:numId w:val="11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 заданий, которые могу</w:t>
      </w:r>
      <w:r w:rsidR="002E34A1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т быть сформулированы перед ребе</w:t>
      </w:r>
      <w:r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нком с использованием элементов РППС</w:t>
      </w:r>
      <w:r w:rsidR="002E34A1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,  ч</w:t>
      </w:r>
      <w:r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ем больше таких заданий, тем выше развивающий потенц</w:t>
      </w:r>
      <w:r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ал</w:t>
      </w:r>
      <w:proofErr w:type="gramStart"/>
      <w:r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E34A1" w:rsidRPr="003572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proofErr w:type="gramEnd"/>
      <w:r w:rsidR="002E34A1" w:rsidRPr="003572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д/и «Домашние животные», «Заколдованные животные», «Мир птиц»)</w:t>
      </w:r>
    </w:p>
    <w:p w:rsidR="002E34A1" w:rsidRPr="00357271" w:rsidRDefault="006D55AA" w:rsidP="00E05108">
      <w:pPr>
        <w:pStyle w:val="a3"/>
        <w:numPr>
          <w:ilvl w:val="0"/>
          <w:numId w:val="11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Число ступеней сложности,которые могут быть сформированы на основе образ</w:t>
      </w:r>
      <w:r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вательных заданий и «высота» этих ступеней. Чем больше ступеней сложности, чем равномернее их «выс</w:t>
      </w:r>
      <w:r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та», тем выше развивающий потенциал элементов</w:t>
      </w:r>
      <w:r w:rsidR="002E34A1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E34A1" w:rsidRPr="003572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(«Слоговое дом</w:t>
      </w:r>
      <w:r w:rsidR="002E34A1" w:rsidRPr="003572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="002E34A1" w:rsidRPr="003572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но»)</w:t>
      </w:r>
    </w:p>
    <w:p w:rsidR="002E34A1" w:rsidRPr="00357271" w:rsidRDefault="006D55AA" w:rsidP="00E05108">
      <w:pPr>
        <w:pStyle w:val="a3"/>
        <w:numPr>
          <w:ilvl w:val="0"/>
          <w:numId w:val="11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Существуют такие элементы РППС, которые стимулир</w:t>
      </w:r>
      <w:r w:rsidR="002E34A1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уют творческую активность и р</w:t>
      </w:r>
      <w:r w:rsidR="002E34A1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E34A1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бе</w:t>
      </w:r>
      <w:r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нка, и взрослого. Они побуждают придумывать новые задания для</w:t>
      </w:r>
      <w:r w:rsidR="002E34A1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помимо тех, которые уже есть</w:t>
      </w:r>
      <w:r w:rsidR="00F04F5A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больше новых заданий может быть придумано на основе и</w:t>
      </w:r>
      <w:r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пользования элементов РППС, тем выше их развивающий потенциал.</w:t>
      </w:r>
      <w:r w:rsidR="002E34A1" w:rsidRPr="003572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(«Съедобные мордочки»,</w:t>
      </w:r>
      <w:r w:rsidR="002E34A1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сделать набор заг</w:t>
      </w:r>
      <w:r w:rsidR="002E34A1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2E34A1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товок мордочек и наборы фруктов и овощей, то ребенок попадает в ситуацию выбора, действует самостоятельно</w:t>
      </w:r>
      <w:r w:rsidR="00F04F5A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далее придумать истории и </w:t>
      </w:r>
      <w:proofErr w:type="spellStart"/>
      <w:r w:rsidR="00F04F5A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т.д</w:t>
      </w:r>
      <w:proofErr w:type="spellEnd"/>
      <w:r w:rsidR="002E34A1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4298E" w:rsidRPr="00357271" w:rsidRDefault="006D55AA" w:rsidP="00E05108">
      <w:pPr>
        <w:pStyle w:val="a3"/>
        <w:numPr>
          <w:ilvl w:val="0"/>
          <w:numId w:val="11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Степень универсальности-возможность применять элементы РППСдля неск</w:t>
      </w:r>
      <w:r w:rsidR="0044298E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ольких пр</w:t>
      </w:r>
      <w:r w:rsidR="0044298E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44298E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граммных направлений, ч</w:t>
      </w:r>
      <w:r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ем для большего числа направленийони могут быть испол</w:t>
      </w:r>
      <w:r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зованы, тем выше его развивающий потенциал</w:t>
      </w:r>
      <w:proofErr w:type="gramStart"/>
      <w:r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F555F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="002F555F" w:rsidRPr="003572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д/и «Подводный мир»</w:t>
      </w:r>
      <w:r w:rsidR="00EC7F8D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2F555F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EC7F8D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Речевое развитие</w:t>
      </w:r>
      <w:r w:rsidR="002F555F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»-изучение предл</w:t>
      </w:r>
      <w:r w:rsidR="002F555F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2F555F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гов, «Познавательное развитие»- «Морские обитатели», </w:t>
      </w:r>
      <w:r w:rsidR="00EC7F8D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математика, «Художественно-эстетическое развитие» - рисование, лепка и т.д.)</w:t>
      </w:r>
    </w:p>
    <w:p w:rsidR="00BD713F" w:rsidRPr="00357271" w:rsidRDefault="006D55AA" w:rsidP="00E05108">
      <w:pPr>
        <w:pStyle w:val="a3"/>
        <w:numPr>
          <w:ilvl w:val="0"/>
          <w:numId w:val="11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Автодидактичность</w:t>
      </w:r>
      <w:proofErr w:type="spellEnd"/>
      <w:r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»-структурное свойство игрового ср</w:t>
      </w:r>
      <w:r w:rsidR="002F555F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едства, которое «указывает» р</w:t>
      </w:r>
      <w:r w:rsidR="002F555F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F555F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бе</w:t>
      </w:r>
      <w:r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нку на его ошибки, сделанные при выполнении того или иного игрового задания. Чем больше заданий с такими «указаниями», тем выше развивающий потенциал элементов РППС.</w:t>
      </w:r>
      <w:r w:rsidR="00BD713F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об</w:t>
      </w:r>
      <w:r w:rsidR="00BD713F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BD713F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словлено тем, что один развивающий элемент, благодаря своим свойствам, может быть использ</w:t>
      </w:r>
      <w:r w:rsidR="00BD713F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BD713F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 для организации развивающих игр с широким диапазоном сложности</w:t>
      </w:r>
      <w:r w:rsidR="002F555F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C7F8D" w:rsidRPr="003572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(«Речемыслительный тренажер» «Антонимы»).</w:t>
      </w:r>
    </w:p>
    <w:p w:rsidR="00EC7F8D" w:rsidRPr="00357271" w:rsidRDefault="00EC7F8D" w:rsidP="00E05108">
      <w:pPr>
        <w:pStyle w:val="a3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выбора</w:t>
      </w:r>
      <w:r w:rsidR="00F04F5A" w:rsidRPr="003572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57271">
        <w:rPr>
          <w:rFonts w:ascii="Times New Roman" w:hAnsi="Times New Roman" w:cs="Times New Roman"/>
          <w:sz w:val="24"/>
          <w:szCs w:val="24"/>
        </w:rPr>
        <w:t>В совместной игре с детьми развивается умение до начала игры определять тему, 1—2 игровых события («Во что будем играть? Чтопроизойдет?»)</w:t>
      </w:r>
      <w:r w:rsidR="00F04F5A" w:rsidRPr="00357271">
        <w:rPr>
          <w:rFonts w:ascii="Times New Roman" w:hAnsi="Times New Roman" w:cs="Times New Roman"/>
          <w:sz w:val="24"/>
          <w:szCs w:val="24"/>
        </w:rPr>
        <w:t>.</w:t>
      </w:r>
    </w:p>
    <w:p w:rsidR="00EC7F8D" w:rsidRPr="00357271" w:rsidRDefault="00F04F5A" w:rsidP="00E05108">
      <w:pPr>
        <w:pStyle w:val="a3"/>
        <w:numPr>
          <w:ilvl w:val="0"/>
          <w:numId w:val="11"/>
        </w:numPr>
        <w:spacing w:after="0" w:line="240" w:lineRule="auto"/>
        <w:ind w:left="0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271">
        <w:rPr>
          <w:rFonts w:ascii="Times New Roman" w:hAnsi="Times New Roman" w:cs="Times New Roman"/>
          <w:sz w:val="24"/>
          <w:szCs w:val="24"/>
        </w:rPr>
        <w:t>Создаются условия для того, чтобы сделать процесс приобретения знаний ребёнком мотив</w:t>
      </w:r>
      <w:r w:rsidRPr="00357271">
        <w:rPr>
          <w:rFonts w:ascii="Times New Roman" w:hAnsi="Times New Roman" w:cs="Times New Roman"/>
          <w:sz w:val="24"/>
          <w:szCs w:val="24"/>
        </w:rPr>
        <w:t>и</w:t>
      </w:r>
      <w:r w:rsidRPr="00357271">
        <w:rPr>
          <w:rFonts w:ascii="Times New Roman" w:hAnsi="Times New Roman" w:cs="Times New Roman"/>
          <w:sz w:val="24"/>
          <w:szCs w:val="24"/>
        </w:rPr>
        <w:t xml:space="preserve">рованным.   </w:t>
      </w:r>
      <w:r w:rsidR="00EC7F8D" w:rsidRPr="00357271">
        <w:rPr>
          <w:rFonts w:ascii="Times New Roman" w:hAnsi="Times New Roman" w:cs="Times New Roman"/>
          <w:sz w:val="24"/>
          <w:szCs w:val="24"/>
        </w:rPr>
        <w:t>Мотивационная  установка к  деятельности через  постановку   проблемы  или  «та</w:t>
      </w:r>
      <w:r w:rsidR="00EC7F8D" w:rsidRPr="00357271">
        <w:rPr>
          <w:rFonts w:ascii="Times New Roman" w:hAnsi="Times New Roman" w:cs="Times New Roman"/>
          <w:sz w:val="24"/>
          <w:szCs w:val="24"/>
        </w:rPr>
        <w:t>й</w:t>
      </w:r>
      <w:r w:rsidR="00EC7F8D" w:rsidRPr="00357271">
        <w:rPr>
          <w:rFonts w:ascii="Times New Roman" w:hAnsi="Times New Roman" w:cs="Times New Roman"/>
          <w:sz w:val="24"/>
          <w:szCs w:val="24"/>
        </w:rPr>
        <w:t xml:space="preserve">ны», которуюнеобходимо  раскрыть (методы: </w:t>
      </w:r>
      <w:proofErr w:type="gramStart"/>
      <w:r w:rsidR="00EC7F8D" w:rsidRPr="00357271">
        <w:rPr>
          <w:rFonts w:ascii="Times New Roman" w:hAnsi="Times New Roman" w:cs="Times New Roman"/>
          <w:sz w:val="24"/>
          <w:szCs w:val="24"/>
        </w:rPr>
        <w:t>поисковый</w:t>
      </w:r>
      <w:proofErr w:type="gramEnd"/>
      <w:r w:rsidR="00EC7F8D" w:rsidRPr="00357271">
        <w:rPr>
          <w:rFonts w:ascii="Times New Roman" w:hAnsi="Times New Roman" w:cs="Times New Roman"/>
          <w:sz w:val="24"/>
          <w:szCs w:val="24"/>
        </w:rPr>
        <w:t>, решение проблемы, противоречий). Пед</w:t>
      </w:r>
      <w:r w:rsidR="00EC7F8D" w:rsidRPr="00357271">
        <w:rPr>
          <w:rFonts w:ascii="Times New Roman" w:hAnsi="Times New Roman" w:cs="Times New Roman"/>
          <w:sz w:val="24"/>
          <w:szCs w:val="24"/>
        </w:rPr>
        <w:t>а</w:t>
      </w:r>
      <w:r w:rsidR="00EC7F8D" w:rsidRPr="00357271">
        <w:rPr>
          <w:rFonts w:ascii="Times New Roman" w:hAnsi="Times New Roman" w:cs="Times New Roman"/>
          <w:sz w:val="24"/>
          <w:szCs w:val="24"/>
        </w:rPr>
        <w:t>гог учит ребёнка ставить цели и находить пути её достижения, помог</w:t>
      </w:r>
      <w:r w:rsidR="00EC7F8D" w:rsidRPr="00357271">
        <w:rPr>
          <w:rFonts w:ascii="Times New Roman" w:hAnsi="Times New Roman" w:cs="Times New Roman"/>
          <w:sz w:val="24"/>
          <w:szCs w:val="24"/>
        </w:rPr>
        <w:t>а</w:t>
      </w:r>
      <w:r w:rsidR="00EC7F8D" w:rsidRPr="00357271">
        <w:rPr>
          <w:rFonts w:ascii="Times New Roman" w:hAnsi="Times New Roman" w:cs="Times New Roman"/>
          <w:sz w:val="24"/>
          <w:szCs w:val="24"/>
        </w:rPr>
        <w:t>ет ребёнку сформировать у себя умение контроля и самооценки. Таким образом, дети пр</w:t>
      </w:r>
      <w:r w:rsidR="00EC7F8D" w:rsidRPr="00357271">
        <w:rPr>
          <w:rFonts w:ascii="Times New Roman" w:hAnsi="Times New Roman" w:cs="Times New Roman"/>
          <w:sz w:val="24"/>
          <w:szCs w:val="24"/>
        </w:rPr>
        <w:t>о</w:t>
      </w:r>
      <w:r w:rsidR="00EC7F8D" w:rsidRPr="00357271">
        <w:rPr>
          <w:rFonts w:ascii="Times New Roman" w:hAnsi="Times New Roman" w:cs="Times New Roman"/>
          <w:sz w:val="24"/>
          <w:szCs w:val="24"/>
        </w:rPr>
        <w:t>являют себя, а мы поддерживаем этот процесс, что способствует развитию коммуникати</w:t>
      </w:r>
      <w:r w:rsidR="00EC7F8D" w:rsidRPr="00357271">
        <w:rPr>
          <w:rFonts w:ascii="Times New Roman" w:hAnsi="Times New Roman" w:cs="Times New Roman"/>
          <w:sz w:val="24"/>
          <w:szCs w:val="24"/>
        </w:rPr>
        <w:t>в</w:t>
      </w:r>
      <w:r w:rsidR="00EC7F8D" w:rsidRPr="00357271">
        <w:rPr>
          <w:rFonts w:ascii="Times New Roman" w:hAnsi="Times New Roman" w:cs="Times New Roman"/>
          <w:sz w:val="24"/>
          <w:szCs w:val="24"/>
        </w:rPr>
        <w:t>ных способностей ребёнка, а это необходимо при любом виде деятельности.</w:t>
      </w:r>
    </w:p>
    <w:p w:rsidR="00EC7F8D" w:rsidRPr="00357271" w:rsidRDefault="00EC7F8D" w:rsidP="00E05108">
      <w:pPr>
        <w:pStyle w:val="a3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t>Уточнение  имеющихся  у  детей  представлений через  творческие  игровые зад</w:t>
      </w:r>
      <w:r w:rsidRPr="00357271">
        <w:rPr>
          <w:rFonts w:ascii="Times New Roman" w:hAnsi="Times New Roman" w:cs="Times New Roman"/>
          <w:sz w:val="24"/>
          <w:szCs w:val="24"/>
        </w:rPr>
        <w:t>а</w:t>
      </w:r>
      <w:r w:rsidRPr="00357271">
        <w:rPr>
          <w:rFonts w:ascii="Times New Roman" w:hAnsi="Times New Roman" w:cs="Times New Roman"/>
          <w:sz w:val="24"/>
          <w:szCs w:val="24"/>
        </w:rPr>
        <w:t>ния</w:t>
      </w:r>
      <w:r w:rsidR="00F04F5A" w:rsidRPr="00357271">
        <w:rPr>
          <w:rFonts w:ascii="Times New Roman" w:hAnsi="Times New Roman" w:cs="Times New Roman"/>
          <w:sz w:val="24"/>
          <w:szCs w:val="24"/>
        </w:rPr>
        <w:t>.</w:t>
      </w:r>
    </w:p>
    <w:p w:rsidR="00EC7F8D" w:rsidRPr="00357271" w:rsidRDefault="00EC7F8D" w:rsidP="00E0510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7269E" w:rsidRPr="00357271" w:rsidRDefault="00C7269E" w:rsidP="00E0510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t>3. Ярмарка речевых игр.</w:t>
      </w:r>
    </w:p>
    <w:p w:rsidR="00C7269E" w:rsidRPr="00357271" w:rsidRDefault="00167392" w:rsidP="00E0510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t>Внимание! Внимание!</w:t>
      </w:r>
    </w:p>
    <w:p w:rsidR="00167392" w:rsidRPr="00357271" w:rsidRDefault="00167392" w:rsidP="00E0510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t>Сегодня на повестке дня</w:t>
      </w:r>
    </w:p>
    <w:p w:rsidR="00167392" w:rsidRPr="00357271" w:rsidRDefault="00167392" w:rsidP="00E0510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t>гениальная идея одна:</w:t>
      </w:r>
    </w:p>
    <w:p w:rsidR="00167392" w:rsidRPr="00357271" w:rsidRDefault="00167392" w:rsidP="00E05108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t>Всем предлагается участие принять</w:t>
      </w:r>
    </w:p>
    <w:p w:rsidR="00167392" w:rsidRPr="00357271" w:rsidRDefault="00167392" w:rsidP="00E05108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t>В речевой ярмарке товары показать.</w:t>
      </w:r>
    </w:p>
    <w:p w:rsidR="00167392" w:rsidRPr="00357271" w:rsidRDefault="00167392" w:rsidP="00E05108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t>Каждый может похвалиться,</w:t>
      </w:r>
    </w:p>
    <w:p w:rsidR="00167392" w:rsidRPr="00357271" w:rsidRDefault="00167392" w:rsidP="00E05108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t>Своей идеей поделиться.</w:t>
      </w:r>
    </w:p>
    <w:p w:rsidR="00167392" w:rsidRPr="00357271" w:rsidRDefault="00167392" w:rsidP="00E05108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t>Для чего она сгодится,</w:t>
      </w:r>
    </w:p>
    <w:p w:rsidR="00167392" w:rsidRPr="00357271" w:rsidRDefault="00167392" w:rsidP="00E05108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t>Как на детках отразится.</w:t>
      </w:r>
    </w:p>
    <w:p w:rsidR="00167392" w:rsidRPr="00357271" w:rsidRDefault="00167392" w:rsidP="00E0510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t>Тема нашей ярмарки «Речевые дидактические игры».</w:t>
      </w:r>
      <w:r w:rsidR="00C7269E" w:rsidRPr="00357271">
        <w:rPr>
          <w:rFonts w:ascii="Times New Roman" w:hAnsi="Times New Roman" w:cs="Times New Roman"/>
          <w:sz w:val="24"/>
          <w:szCs w:val="24"/>
        </w:rPr>
        <w:t xml:space="preserve"> Ярмарка – это публичная продажа товаров. Товар продается в присутствии многих покупателей. Его цена определяется в процессе того, как «купец» представляет свою идею. </w:t>
      </w:r>
    </w:p>
    <w:p w:rsidR="00C7269E" w:rsidRPr="00357271" w:rsidRDefault="00C7269E" w:rsidP="00E05108">
      <w:pPr>
        <w:spacing w:after="0" w:line="240" w:lineRule="auto"/>
        <w:ind w:right="-1135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t>Сегодня на продажу выставлены самые драгоценные товары:</w:t>
      </w:r>
    </w:p>
    <w:p w:rsidR="00C7269E" w:rsidRPr="00357271" w:rsidRDefault="00C7269E" w:rsidP="00E05108">
      <w:pPr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b/>
          <w:sz w:val="24"/>
          <w:szCs w:val="24"/>
        </w:rPr>
        <w:t>- лавка «Буковка»</w:t>
      </w:r>
      <w:r w:rsidRPr="00357271">
        <w:rPr>
          <w:rFonts w:ascii="Times New Roman" w:hAnsi="Times New Roman" w:cs="Times New Roman"/>
          <w:sz w:val="24"/>
          <w:szCs w:val="24"/>
        </w:rPr>
        <w:t xml:space="preserve"> предлагает игры по обучению грамоте  и развитию фонематических пр</w:t>
      </w:r>
      <w:r w:rsidRPr="00357271">
        <w:rPr>
          <w:rFonts w:ascii="Times New Roman" w:hAnsi="Times New Roman" w:cs="Times New Roman"/>
          <w:sz w:val="24"/>
          <w:szCs w:val="24"/>
        </w:rPr>
        <w:t>о</w:t>
      </w:r>
      <w:r w:rsidRPr="00357271">
        <w:rPr>
          <w:rFonts w:ascii="Times New Roman" w:hAnsi="Times New Roman" w:cs="Times New Roman"/>
          <w:sz w:val="24"/>
          <w:szCs w:val="24"/>
        </w:rPr>
        <w:t>цессов;</w:t>
      </w:r>
    </w:p>
    <w:p w:rsidR="00C7269E" w:rsidRPr="00357271" w:rsidRDefault="00C7269E" w:rsidP="00E05108">
      <w:pPr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b/>
          <w:sz w:val="24"/>
          <w:szCs w:val="24"/>
        </w:rPr>
        <w:t>- трактир «Говорильня»</w:t>
      </w:r>
      <w:r w:rsidRPr="00357271">
        <w:rPr>
          <w:rFonts w:ascii="Times New Roman" w:hAnsi="Times New Roman" w:cs="Times New Roman"/>
          <w:sz w:val="24"/>
          <w:szCs w:val="24"/>
        </w:rPr>
        <w:t xml:space="preserve"> потчует играми по звукопроизношению  и развитию свя</w:t>
      </w:r>
      <w:r w:rsidRPr="00357271">
        <w:rPr>
          <w:rFonts w:ascii="Times New Roman" w:hAnsi="Times New Roman" w:cs="Times New Roman"/>
          <w:sz w:val="24"/>
          <w:szCs w:val="24"/>
        </w:rPr>
        <w:t>з</w:t>
      </w:r>
      <w:r w:rsidRPr="00357271">
        <w:rPr>
          <w:rFonts w:ascii="Times New Roman" w:hAnsi="Times New Roman" w:cs="Times New Roman"/>
          <w:sz w:val="24"/>
          <w:szCs w:val="24"/>
        </w:rPr>
        <w:t>ной речи;</w:t>
      </w:r>
    </w:p>
    <w:p w:rsidR="00C7269E" w:rsidRPr="00357271" w:rsidRDefault="00C7269E" w:rsidP="00E05108">
      <w:pPr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b/>
          <w:sz w:val="24"/>
          <w:szCs w:val="24"/>
        </w:rPr>
        <w:t>- торговые ряды «</w:t>
      </w:r>
      <w:proofErr w:type="spellStart"/>
      <w:r w:rsidRPr="00357271">
        <w:rPr>
          <w:rFonts w:ascii="Times New Roman" w:hAnsi="Times New Roman" w:cs="Times New Roman"/>
          <w:b/>
          <w:sz w:val="24"/>
          <w:szCs w:val="24"/>
        </w:rPr>
        <w:t>Граматейка</w:t>
      </w:r>
      <w:proofErr w:type="spellEnd"/>
      <w:r w:rsidRPr="00357271">
        <w:rPr>
          <w:rFonts w:ascii="Times New Roman" w:hAnsi="Times New Roman" w:cs="Times New Roman"/>
          <w:b/>
          <w:sz w:val="24"/>
          <w:szCs w:val="24"/>
        </w:rPr>
        <w:t>»</w:t>
      </w:r>
      <w:r w:rsidRPr="00357271">
        <w:rPr>
          <w:rFonts w:ascii="Times New Roman" w:hAnsi="Times New Roman" w:cs="Times New Roman"/>
          <w:sz w:val="24"/>
          <w:szCs w:val="24"/>
        </w:rPr>
        <w:t xml:space="preserve"> предлагают игры на обогащение словаря и       грамматич</w:t>
      </w:r>
      <w:r w:rsidRPr="00357271">
        <w:rPr>
          <w:rFonts w:ascii="Times New Roman" w:hAnsi="Times New Roman" w:cs="Times New Roman"/>
          <w:sz w:val="24"/>
          <w:szCs w:val="24"/>
        </w:rPr>
        <w:t>е</w:t>
      </w:r>
      <w:r w:rsidRPr="00357271">
        <w:rPr>
          <w:rFonts w:ascii="Times New Roman" w:hAnsi="Times New Roman" w:cs="Times New Roman"/>
          <w:sz w:val="24"/>
          <w:szCs w:val="24"/>
        </w:rPr>
        <w:t>ский строй речи.</w:t>
      </w:r>
    </w:p>
    <w:p w:rsidR="00B360A3" w:rsidRPr="00357271" w:rsidRDefault="00B360A3" w:rsidP="00E05108">
      <w:pPr>
        <w:spacing w:after="0" w:line="240" w:lineRule="auto"/>
        <w:ind w:right="-1"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7271">
        <w:rPr>
          <w:rFonts w:ascii="Times New Roman" w:hAnsi="Times New Roman" w:cs="Times New Roman"/>
          <w:b/>
          <w:sz w:val="24"/>
          <w:szCs w:val="24"/>
        </w:rPr>
        <w:t>Правила ярмарки:</w:t>
      </w:r>
    </w:p>
    <w:p w:rsidR="00B360A3" w:rsidRPr="00357271" w:rsidRDefault="00B360A3" w:rsidP="00E05108">
      <w:pPr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t>Перед продажей каждого товара вниманию участников ярмарки предлагается небольшое те</w:t>
      </w:r>
      <w:r w:rsidRPr="00357271">
        <w:rPr>
          <w:rFonts w:ascii="Times New Roman" w:hAnsi="Times New Roman" w:cs="Times New Roman"/>
          <w:sz w:val="24"/>
          <w:szCs w:val="24"/>
        </w:rPr>
        <w:t>о</w:t>
      </w:r>
      <w:r w:rsidRPr="00357271">
        <w:rPr>
          <w:rFonts w:ascii="Times New Roman" w:hAnsi="Times New Roman" w:cs="Times New Roman"/>
          <w:sz w:val="24"/>
          <w:szCs w:val="24"/>
        </w:rPr>
        <w:t>ретическое выступление, раскрывающее особенности и специфику каждого из предложенных в</w:t>
      </w:r>
      <w:r w:rsidRPr="00357271">
        <w:rPr>
          <w:rFonts w:ascii="Times New Roman" w:hAnsi="Times New Roman" w:cs="Times New Roman"/>
          <w:sz w:val="24"/>
          <w:szCs w:val="24"/>
        </w:rPr>
        <w:t>и</w:t>
      </w:r>
      <w:r w:rsidRPr="00357271">
        <w:rPr>
          <w:rFonts w:ascii="Times New Roman" w:hAnsi="Times New Roman" w:cs="Times New Roman"/>
          <w:sz w:val="24"/>
          <w:szCs w:val="24"/>
        </w:rPr>
        <w:t>дов игр, а также проводится презентация развивающей игры, изгото</w:t>
      </w:r>
      <w:r w:rsidRPr="00357271">
        <w:rPr>
          <w:rFonts w:ascii="Times New Roman" w:hAnsi="Times New Roman" w:cs="Times New Roman"/>
          <w:sz w:val="24"/>
          <w:szCs w:val="24"/>
        </w:rPr>
        <w:t>в</w:t>
      </w:r>
      <w:r w:rsidRPr="00357271">
        <w:rPr>
          <w:rFonts w:ascii="Times New Roman" w:hAnsi="Times New Roman" w:cs="Times New Roman"/>
          <w:sz w:val="24"/>
          <w:szCs w:val="24"/>
        </w:rPr>
        <w:t>ленной или приобретенной педагогами детского сада.</w:t>
      </w:r>
    </w:p>
    <w:p w:rsidR="00B360A3" w:rsidRPr="00357271" w:rsidRDefault="00B360A3" w:rsidP="00E05108">
      <w:pPr>
        <w:spacing w:after="0" w:line="240" w:lineRule="auto"/>
        <w:ind w:right="-1"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7271">
        <w:rPr>
          <w:rFonts w:ascii="Times New Roman" w:hAnsi="Times New Roman" w:cs="Times New Roman"/>
          <w:b/>
          <w:sz w:val="24"/>
          <w:szCs w:val="24"/>
        </w:rPr>
        <w:t>Критерии оценки товаров:</w:t>
      </w:r>
    </w:p>
    <w:p w:rsidR="00B360A3" w:rsidRPr="00357271" w:rsidRDefault="00B360A3" w:rsidP="00E05108">
      <w:pPr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t>- соответствие материалов возрастному развитию детей;</w:t>
      </w:r>
    </w:p>
    <w:p w:rsidR="00B360A3" w:rsidRPr="00357271" w:rsidRDefault="00B360A3" w:rsidP="00E05108">
      <w:pPr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t>- портрет игры: название, цель, правила;</w:t>
      </w:r>
    </w:p>
    <w:p w:rsidR="00B360A3" w:rsidRPr="00357271" w:rsidRDefault="00B360A3" w:rsidP="00E05108">
      <w:pPr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t>- дизайн оформления: эстетичность, оригинальность.</w:t>
      </w:r>
    </w:p>
    <w:p w:rsidR="00B360A3" w:rsidRPr="00357271" w:rsidRDefault="00B360A3" w:rsidP="00E05108">
      <w:pPr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t>Всем участникам ярмарки выдаются «монеты» 1, 5, 10, которыми они оценивают и</w:t>
      </w:r>
      <w:r w:rsidRPr="00357271">
        <w:rPr>
          <w:rFonts w:ascii="Times New Roman" w:hAnsi="Times New Roman" w:cs="Times New Roman"/>
          <w:sz w:val="24"/>
          <w:szCs w:val="24"/>
        </w:rPr>
        <w:t>г</w:t>
      </w:r>
      <w:r w:rsidRPr="00357271">
        <w:rPr>
          <w:rFonts w:ascii="Times New Roman" w:hAnsi="Times New Roman" w:cs="Times New Roman"/>
          <w:sz w:val="24"/>
          <w:szCs w:val="24"/>
        </w:rPr>
        <w:t>ру.</w:t>
      </w:r>
    </w:p>
    <w:p w:rsidR="00B360A3" w:rsidRPr="00357271" w:rsidRDefault="00B360A3" w:rsidP="00E05108">
      <w:pPr>
        <w:pStyle w:val="a3"/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t>Подведение итогов.</w:t>
      </w:r>
    </w:p>
    <w:p w:rsidR="00B360A3" w:rsidRPr="00357271" w:rsidRDefault="00B360A3" w:rsidP="00E0510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57271">
        <w:rPr>
          <w:rFonts w:ascii="Times New Roman" w:hAnsi="Times New Roman" w:cs="Times New Roman"/>
          <w:sz w:val="24"/>
          <w:szCs w:val="24"/>
        </w:rPr>
        <w:lastRenderedPageBreak/>
        <w:t>Критерии игр оцениваются по 10 балльной системе, дополнительный балл за оригинальность, в</w:t>
      </w:r>
      <w:r w:rsidRPr="00357271">
        <w:rPr>
          <w:rFonts w:ascii="Times New Roman" w:hAnsi="Times New Roman" w:cs="Times New Roman"/>
          <w:sz w:val="24"/>
          <w:szCs w:val="24"/>
        </w:rPr>
        <w:t>ы</w:t>
      </w:r>
      <w:r w:rsidRPr="00357271">
        <w:rPr>
          <w:rFonts w:ascii="Times New Roman" w:hAnsi="Times New Roman" w:cs="Times New Roman"/>
          <w:sz w:val="24"/>
          <w:szCs w:val="24"/>
        </w:rPr>
        <w:t>сокую эстетичность. По итогам конкурса определяются три призовых места.</w:t>
      </w:r>
      <w:r w:rsidR="00D34CE6" w:rsidRPr="00357271">
        <w:rPr>
          <w:rFonts w:ascii="Times New Roman" w:hAnsi="Times New Roman" w:cs="Times New Roman"/>
          <w:sz w:val="24"/>
          <w:szCs w:val="24"/>
        </w:rPr>
        <w:t xml:space="preserve"> Победители получ</w:t>
      </w:r>
      <w:r w:rsidR="00D34CE6" w:rsidRPr="00357271">
        <w:rPr>
          <w:rFonts w:ascii="Times New Roman" w:hAnsi="Times New Roman" w:cs="Times New Roman"/>
          <w:sz w:val="24"/>
          <w:szCs w:val="24"/>
        </w:rPr>
        <w:t>а</w:t>
      </w:r>
      <w:r w:rsidR="00D34CE6" w:rsidRPr="00357271">
        <w:rPr>
          <w:rFonts w:ascii="Times New Roman" w:hAnsi="Times New Roman" w:cs="Times New Roman"/>
          <w:sz w:val="24"/>
          <w:szCs w:val="24"/>
        </w:rPr>
        <w:t>ют настольно-печатные игры: «Предлоги с, у, из, в, на», «Предлоги над, под»</w:t>
      </w:r>
      <w:proofErr w:type="gramStart"/>
      <w:r w:rsidR="00D34CE6" w:rsidRPr="00357271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D34CE6" w:rsidRPr="00357271">
        <w:rPr>
          <w:rFonts w:ascii="Times New Roman" w:hAnsi="Times New Roman" w:cs="Times New Roman"/>
          <w:sz w:val="24"/>
          <w:szCs w:val="24"/>
        </w:rPr>
        <w:t xml:space="preserve"> «Домашние живо</w:t>
      </w:r>
      <w:r w:rsidR="00D34CE6" w:rsidRPr="00357271">
        <w:rPr>
          <w:rFonts w:ascii="Times New Roman" w:hAnsi="Times New Roman" w:cs="Times New Roman"/>
          <w:sz w:val="24"/>
          <w:szCs w:val="24"/>
        </w:rPr>
        <w:t>т</w:t>
      </w:r>
      <w:r w:rsidR="00D34CE6" w:rsidRPr="00357271">
        <w:rPr>
          <w:rFonts w:ascii="Times New Roman" w:hAnsi="Times New Roman" w:cs="Times New Roman"/>
          <w:sz w:val="24"/>
          <w:szCs w:val="24"/>
        </w:rPr>
        <w:t xml:space="preserve">ные». </w:t>
      </w:r>
    </w:p>
    <w:p w:rsidR="00D34CE6" w:rsidRPr="00357271" w:rsidRDefault="00FB22A0" w:rsidP="00E0510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Затем, в конце ярмарки </w:t>
      </w:r>
      <w:r w:rsidR="00D34CE6" w:rsidRPr="00357271">
        <w:rPr>
          <w:rFonts w:ascii="Times New Roman" w:hAnsi="Times New Roman" w:cs="Times New Roman"/>
          <w:sz w:val="24"/>
          <w:szCs w:val="24"/>
        </w:rPr>
        <w:t>выясняют, что каждый для себя нового открыл во время проведения дел</w:t>
      </w:r>
      <w:r w:rsidR="00D34CE6" w:rsidRPr="00357271">
        <w:rPr>
          <w:rFonts w:ascii="Times New Roman" w:hAnsi="Times New Roman" w:cs="Times New Roman"/>
          <w:sz w:val="24"/>
          <w:szCs w:val="24"/>
        </w:rPr>
        <w:t>о</w:t>
      </w:r>
      <w:r w:rsidR="00D34CE6" w:rsidRPr="00357271">
        <w:rPr>
          <w:rFonts w:ascii="Times New Roman" w:hAnsi="Times New Roman" w:cs="Times New Roman"/>
          <w:sz w:val="24"/>
          <w:szCs w:val="24"/>
        </w:rPr>
        <w:t>вой игры.</w:t>
      </w:r>
    </w:p>
    <w:p w:rsidR="00F04F5A" w:rsidRDefault="00F04F5A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0D2" w:rsidRPr="00357271" w:rsidRDefault="00C700D2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04F5A" w:rsidRPr="00357271" w:rsidRDefault="00F04F5A" w:rsidP="00E05108">
      <w:pPr>
        <w:pStyle w:val="a3"/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jc w:val="center"/>
        <w:tblInd w:w="-567" w:type="dxa"/>
        <w:tblLook w:val="04A0" w:firstRow="1" w:lastRow="0" w:firstColumn="1" w:lastColumn="0" w:noHBand="0" w:noVBand="1"/>
      </w:tblPr>
      <w:tblGrid>
        <w:gridCol w:w="2336"/>
        <w:gridCol w:w="40"/>
        <w:gridCol w:w="2296"/>
        <w:gridCol w:w="80"/>
        <w:gridCol w:w="2256"/>
        <w:gridCol w:w="120"/>
        <w:gridCol w:w="2217"/>
        <w:gridCol w:w="159"/>
      </w:tblGrid>
      <w:tr w:rsidR="00F04F5A" w:rsidRPr="00357271" w:rsidTr="00C700D2">
        <w:trPr>
          <w:jc w:val="center"/>
        </w:trPr>
        <w:tc>
          <w:tcPr>
            <w:tcW w:w="2376" w:type="dxa"/>
            <w:gridSpan w:val="2"/>
          </w:tcPr>
          <w:p w:rsidR="00F04F5A" w:rsidRPr="00357271" w:rsidRDefault="00F04F5A" w:rsidP="00E05108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1982F2C7" wp14:editId="4FA87A8F">
                  <wp:extent cx="1362075" cy="1304925"/>
                  <wp:effectExtent l="0" t="0" r="9525" b="9525"/>
                  <wp:docPr id="2" name="Рисунок 2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gridSpan w:val="2"/>
          </w:tcPr>
          <w:p w:rsidR="00F04F5A" w:rsidRPr="00357271" w:rsidRDefault="00F04F5A" w:rsidP="00E05108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D72979E" wp14:editId="002F4FCF">
                  <wp:extent cx="1362075" cy="1304925"/>
                  <wp:effectExtent l="0" t="0" r="9525" b="9525"/>
                  <wp:docPr id="3" name="Рисунок 3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gridSpan w:val="2"/>
          </w:tcPr>
          <w:p w:rsidR="00F04F5A" w:rsidRPr="00357271" w:rsidRDefault="00F04F5A" w:rsidP="00E05108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2156FA6" wp14:editId="7B68F6AA">
                  <wp:extent cx="1362075" cy="1304925"/>
                  <wp:effectExtent l="0" t="0" r="9525" b="9525"/>
                  <wp:docPr id="4" name="Рисунок 4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gridSpan w:val="2"/>
          </w:tcPr>
          <w:p w:rsidR="00F04F5A" w:rsidRPr="00357271" w:rsidRDefault="00F04F5A" w:rsidP="00E05108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4CBCB4D" wp14:editId="1943000C">
                  <wp:extent cx="1362075" cy="1304925"/>
                  <wp:effectExtent l="0" t="0" r="9525" b="9525"/>
                  <wp:docPr id="5" name="Рисунок 5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4F5A" w:rsidRPr="00357271" w:rsidTr="00C700D2">
        <w:trPr>
          <w:jc w:val="center"/>
        </w:trPr>
        <w:tc>
          <w:tcPr>
            <w:tcW w:w="2376" w:type="dxa"/>
            <w:gridSpan w:val="2"/>
          </w:tcPr>
          <w:p w:rsidR="00F04F5A" w:rsidRPr="00357271" w:rsidRDefault="00F04F5A" w:rsidP="00E05108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A65933E" wp14:editId="65CE84EB">
                  <wp:extent cx="1362075" cy="1304925"/>
                  <wp:effectExtent l="0" t="0" r="9525" b="9525"/>
                  <wp:docPr id="6" name="Рисунок 6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gridSpan w:val="2"/>
          </w:tcPr>
          <w:p w:rsidR="00F04F5A" w:rsidRPr="00357271" w:rsidRDefault="00F04F5A" w:rsidP="00E05108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ECE0B94" wp14:editId="019F0F4D">
                  <wp:extent cx="1362075" cy="1304925"/>
                  <wp:effectExtent l="0" t="0" r="9525" b="9525"/>
                  <wp:docPr id="7" name="Рисунок 7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gridSpan w:val="2"/>
          </w:tcPr>
          <w:p w:rsidR="00F04F5A" w:rsidRPr="00357271" w:rsidRDefault="00F04F5A" w:rsidP="00E05108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E1AAAFA" wp14:editId="701E26E3">
                  <wp:extent cx="1362075" cy="1304925"/>
                  <wp:effectExtent l="0" t="0" r="9525" b="9525"/>
                  <wp:docPr id="8" name="Рисунок 8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gridSpan w:val="2"/>
          </w:tcPr>
          <w:p w:rsidR="00F04F5A" w:rsidRPr="00357271" w:rsidRDefault="00F04F5A" w:rsidP="00E05108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FC6D79D" wp14:editId="1A4A7356">
                  <wp:extent cx="1362075" cy="1304925"/>
                  <wp:effectExtent l="0" t="0" r="9525" b="9525"/>
                  <wp:docPr id="9" name="Рисунок 9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4F5A" w:rsidRPr="00357271" w:rsidTr="00C700D2">
        <w:trPr>
          <w:jc w:val="center"/>
        </w:trPr>
        <w:tc>
          <w:tcPr>
            <w:tcW w:w="2376" w:type="dxa"/>
            <w:gridSpan w:val="2"/>
          </w:tcPr>
          <w:p w:rsidR="00F04F5A" w:rsidRPr="00357271" w:rsidRDefault="00F04F5A" w:rsidP="00E05108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53760CA" wp14:editId="28890837">
                  <wp:extent cx="1362075" cy="1304925"/>
                  <wp:effectExtent l="0" t="0" r="9525" b="9525"/>
                  <wp:docPr id="10" name="Рисунок 10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gridSpan w:val="2"/>
          </w:tcPr>
          <w:p w:rsidR="00F04F5A" w:rsidRPr="00357271" w:rsidRDefault="00F04F5A" w:rsidP="00E05108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C0CEFDC" wp14:editId="075AA883">
                  <wp:extent cx="1362075" cy="1304925"/>
                  <wp:effectExtent l="0" t="0" r="9525" b="9525"/>
                  <wp:docPr id="11" name="Рисунок 11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gridSpan w:val="2"/>
          </w:tcPr>
          <w:p w:rsidR="00F04F5A" w:rsidRPr="00357271" w:rsidRDefault="00F04F5A" w:rsidP="00E05108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BFF580C" wp14:editId="4DE18F83">
                  <wp:extent cx="1362075" cy="1304925"/>
                  <wp:effectExtent l="0" t="0" r="9525" b="9525"/>
                  <wp:docPr id="12" name="Рисунок 12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gridSpan w:val="2"/>
          </w:tcPr>
          <w:p w:rsidR="00F04F5A" w:rsidRPr="00357271" w:rsidRDefault="00F04F5A" w:rsidP="00E05108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14B758C" wp14:editId="26E95759">
                  <wp:extent cx="1362075" cy="1304925"/>
                  <wp:effectExtent l="0" t="0" r="9525" b="9525"/>
                  <wp:docPr id="13" name="Рисунок 13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4F5A" w:rsidRPr="00357271" w:rsidTr="00C700D2">
        <w:trPr>
          <w:jc w:val="center"/>
        </w:trPr>
        <w:tc>
          <w:tcPr>
            <w:tcW w:w="2376" w:type="dxa"/>
            <w:gridSpan w:val="2"/>
          </w:tcPr>
          <w:p w:rsidR="00F04F5A" w:rsidRPr="00357271" w:rsidRDefault="00F04F5A" w:rsidP="00E05108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0C8C2DA" wp14:editId="10E81704">
                  <wp:extent cx="1362075" cy="1304925"/>
                  <wp:effectExtent l="0" t="0" r="9525" b="9525"/>
                  <wp:docPr id="14" name="Рисунок 14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gridSpan w:val="2"/>
          </w:tcPr>
          <w:p w:rsidR="00F04F5A" w:rsidRPr="00357271" w:rsidRDefault="00F04F5A" w:rsidP="00E05108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2C7A48F" wp14:editId="3000CCF4">
                  <wp:extent cx="1362075" cy="1304925"/>
                  <wp:effectExtent l="0" t="0" r="9525" b="9525"/>
                  <wp:docPr id="15" name="Рисунок 15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gridSpan w:val="2"/>
          </w:tcPr>
          <w:p w:rsidR="00F04F5A" w:rsidRPr="00357271" w:rsidRDefault="00F04F5A" w:rsidP="00E05108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9C37FAA" wp14:editId="4C055A20">
                  <wp:extent cx="1362075" cy="1304925"/>
                  <wp:effectExtent l="0" t="0" r="9525" b="9525"/>
                  <wp:docPr id="16" name="Рисунок 16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gridSpan w:val="2"/>
          </w:tcPr>
          <w:p w:rsidR="00F04F5A" w:rsidRPr="00357271" w:rsidRDefault="00F04F5A" w:rsidP="00E05108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45F4E67" wp14:editId="574F718D">
                  <wp:extent cx="1362075" cy="1304925"/>
                  <wp:effectExtent l="0" t="0" r="9525" b="9525"/>
                  <wp:docPr id="17" name="Рисунок 17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4F5A" w:rsidRPr="00357271" w:rsidTr="00C700D2">
        <w:trPr>
          <w:jc w:val="center"/>
        </w:trPr>
        <w:tc>
          <w:tcPr>
            <w:tcW w:w="2376" w:type="dxa"/>
            <w:gridSpan w:val="2"/>
          </w:tcPr>
          <w:p w:rsidR="00F04F5A" w:rsidRPr="00357271" w:rsidRDefault="00F04F5A" w:rsidP="00E05108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DC4078A" wp14:editId="04620065">
                  <wp:extent cx="1362075" cy="1304925"/>
                  <wp:effectExtent l="0" t="0" r="9525" b="9525"/>
                  <wp:docPr id="18" name="Рисунок 18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gridSpan w:val="2"/>
          </w:tcPr>
          <w:p w:rsidR="00F04F5A" w:rsidRPr="00357271" w:rsidRDefault="00F04F5A" w:rsidP="00E05108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EB5CC34" wp14:editId="5F67B27E">
                  <wp:extent cx="1362075" cy="1304925"/>
                  <wp:effectExtent l="0" t="0" r="9525" b="9525"/>
                  <wp:docPr id="19" name="Рисунок 19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gridSpan w:val="2"/>
          </w:tcPr>
          <w:p w:rsidR="00F04F5A" w:rsidRPr="00357271" w:rsidRDefault="00F04F5A" w:rsidP="00E05108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837702E" wp14:editId="71D75778">
                  <wp:extent cx="1362075" cy="1304925"/>
                  <wp:effectExtent l="0" t="0" r="9525" b="9525"/>
                  <wp:docPr id="20" name="Рисунок 20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gridSpan w:val="2"/>
          </w:tcPr>
          <w:p w:rsidR="00F04F5A" w:rsidRPr="00357271" w:rsidRDefault="00F04F5A" w:rsidP="00E05108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D4390B9" wp14:editId="54140C68">
                  <wp:extent cx="1362075" cy="1304925"/>
                  <wp:effectExtent l="0" t="0" r="9525" b="9525"/>
                  <wp:docPr id="21" name="Рисунок 21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4F5A" w:rsidRPr="00357271" w:rsidTr="00C700D2">
        <w:trPr>
          <w:jc w:val="center"/>
        </w:trPr>
        <w:tc>
          <w:tcPr>
            <w:tcW w:w="2376" w:type="dxa"/>
            <w:gridSpan w:val="2"/>
          </w:tcPr>
          <w:p w:rsidR="00F04F5A" w:rsidRPr="00357271" w:rsidRDefault="00F04F5A" w:rsidP="00E05108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02CCDB8" wp14:editId="71DCE0CF">
                  <wp:extent cx="1362075" cy="1304925"/>
                  <wp:effectExtent l="0" t="0" r="9525" b="9525"/>
                  <wp:docPr id="22" name="Рисунок 22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gridSpan w:val="2"/>
          </w:tcPr>
          <w:p w:rsidR="00F04F5A" w:rsidRPr="00357271" w:rsidRDefault="00F04F5A" w:rsidP="00E05108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1A964A7" wp14:editId="1A873376">
                  <wp:extent cx="1362075" cy="1304925"/>
                  <wp:effectExtent l="0" t="0" r="9525" b="9525"/>
                  <wp:docPr id="23" name="Рисунок 23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gridSpan w:val="2"/>
          </w:tcPr>
          <w:p w:rsidR="00F04F5A" w:rsidRPr="00357271" w:rsidRDefault="00F04F5A" w:rsidP="00E05108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FCDF2B5" wp14:editId="2AE4F67A">
                  <wp:extent cx="1362075" cy="1304925"/>
                  <wp:effectExtent l="0" t="0" r="9525" b="9525"/>
                  <wp:docPr id="24" name="Рисунок 24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gridSpan w:val="2"/>
          </w:tcPr>
          <w:p w:rsidR="00F04F5A" w:rsidRPr="00357271" w:rsidRDefault="00F04F5A" w:rsidP="00E05108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CD06F4D" wp14:editId="534AB3AA">
                  <wp:extent cx="1362075" cy="1304925"/>
                  <wp:effectExtent l="0" t="0" r="9525" b="9525"/>
                  <wp:docPr id="25" name="Рисунок 25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4F5A" w:rsidRPr="00357271" w:rsidTr="00C700D2">
        <w:trPr>
          <w:jc w:val="center"/>
        </w:trPr>
        <w:tc>
          <w:tcPr>
            <w:tcW w:w="2376" w:type="dxa"/>
            <w:gridSpan w:val="2"/>
          </w:tcPr>
          <w:p w:rsidR="00F04F5A" w:rsidRPr="00357271" w:rsidRDefault="00F04F5A" w:rsidP="00E05108">
            <w:pPr>
              <w:pStyle w:val="a3"/>
              <w:ind w:left="0" w:right="-1"/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3DB60AA" wp14:editId="421846C7">
                  <wp:extent cx="1362075" cy="1304925"/>
                  <wp:effectExtent l="0" t="0" r="9525" b="9525"/>
                  <wp:docPr id="26" name="Рисунок 26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gridSpan w:val="2"/>
          </w:tcPr>
          <w:p w:rsidR="00F04F5A" w:rsidRPr="00357271" w:rsidRDefault="00F04F5A" w:rsidP="00E05108">
            <w:pPr>
              <w:pStyle w:val="a3"/>
              <w:ind w:left="0" w:right="-1"/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8602539" wp14:editId="5B80C8E2">
                  <wp:extent cx="1362075" cy="1304925"/>
                  <wp:effectExtent l="0" t="0" r="9525" b="9525"/>
                  <wp:docPr id="27" name="Рисунок 27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gridSpan w:val="2"/>
          </w:tcPr>
          <w:p w:rsidR="00F04F5A" w:rsidRPr="00357271" w:rsidRDefault="00F04F5A" w:rsidP="00E05108">
            <w:pPr>
              <w:pStyle w:val="a3"/>
              <w:ind w:left="0" w:right="-1"/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6A76362" wp14:editId="0E9CAC47">
                  <wp:extent cx="1362075" cy="1304925"/>
                  <wp:effectExtent l="0" t="0" r="9525" b="9525"/>
                  <wp:docPr id="28" name="Рисунок 28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gridSpan w:val="2"/>
          </w:tcPr>
          <w:p w:rsidR="00F04F5A" w:rsidRPr="00357271" w:rsidRDefault="00F04F5A" w:rsidP="00E05108">
            <w:pPr>
              <w:pStyle w:val="a3"/>
              <w:ind w:left="0" w:right="-1"/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B89D512" wp14:editId="61BFCCA2">
                  <wp:extent cx="1362075" cy="1304925"/>
                  <wp:effectExtent l="0" t="0" r="9525" b="9525"/>
                  <wp:docPr id="29" name="Рисунок 29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Scy;&amp;Scy;&amp;Scy;&amp;Rcy; &amp;pcy;&amp;ocy;&amp;zcy;&amp;dcy;&amp;ncy;&amp;icy;&amp;jcy;. &amp;Mcy;&amp;ocy;&amp;ncy;&amp;iecy;&amp;tcy;&amp;acy; 1 &amp;rcy;&amp;ucy;&amp;bcy;&amp;lcy;&amp;softcy; 1991 &amp;gcy;&amp;ocy;&amp;dcy;&amp;acy;. &amp;Scy;&amp;ocy;&amp;scy;&amp;tcy;&amp;ocy;&amp;yacy;&amp;ncy;&amp;icy;&amp;iecy; XF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45B" w:rsidRPr="00357271" w:rsidTr="00C700D2">
        <w:trPr>
          <w:gridAfter w:val="1"/>
          <w:wAfter w:w="159" w:type="dxa"/>
          <w:jc w:val="center"/>
        </w:trPr>
        <w:tc>
          <w:tcPr>
            <w:tcW w:w="2336" w:type="dxa"/>
          </w:tcPr>
          <w:p w:rsidR="008F545B" w:rsidRPr="00357271" w:rsidRDefault="008F545B" w:rsidP="00E051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2D690339" wp14:editId="30AD65F8">
                  <wp:extent cx="1276350" cy="1200150"/>
                  <wp:effectExtent l="0" t="0" r="0" b="0"/>
                  <wp:docPr id="34" name="Рисунок 34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  <w:gridSpan w:val="2"/>
          </w:tcPr>
          <w:p w:rsidR="008F545B" w:rsidRPr="00357271" w:rsidRDefault="008F545B" w:rsidP="00E051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72DA0C8" wp14:editId="7C7DC948">
                  <wp:extent cx="1276350" cy="1200150"/>
                  <wp:effectExtent l="0" t="0" r="0" b="0"/>
                  <wp:docPr id="35" name="Рисунок 35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  <w:gridSpan w:val="2"/>
          </w:tcPr>
          <w:p w:rsidR="008F545B" w:rsidRPr="00357271" w:rsidRDefault="008F545B" w:rsidP="00E051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09FCAF1" wp14:editId="0D3935BA">
                  <wp:extent cx="1276350" cy="1200150"/>
                  <wp:effectExtent l="0" t="0" r="0" b="0"/>
                  <wp:docPr id="36" name="Рисунок 36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7" w:type="dxa"/>
            <w:gridSpan w:val="2"/>
          </w:tcPr>
          <w:p w:rsidR="008F545B" w:rsidRPr="00357271" w:rsidRDefault="008F545B" w:rsidP="00E051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6CEE08F" wp14:editId="2989B7F0">
                  <wp:extent cx="1276350" cy="1200150"/>
                  <wp:effectExtent l="0" t="0" r="0" b="0"/>
                  <wp:docPr id="37" name="Рисунок 37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45B" w:rsidRPr="00357271" w:rsidTr="00C700D2">
        <w:trPr>
          <w:gridAfter w:val="1"/>
          <w:wAfter w:w="159" w:type="dxa"/>
          <w:jc w:val="center"/>
        </w:trPr>
        <w:tc>
          <w:tcPr>
            <w:tcW w:w="2336" w:type="dxa"/>
          </w:tcPr>
          <w:p w:rsidR="008F545B" w:rsidRPr="00357271" w:rsidRDefault="008F545B" w:rsidP="00E051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6B56DB5" wp14:editId="293EB7FC">
                  <wp:extent cx="1276350" cy="1200150"/>
                  <wp:effectExtent l="0" t="0" r="0" b="0"/>
                  <wp:docPr id="38" name="Рисунок 38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  <w:gridSpan w:val="2"/>
          </w:tcPr>
          <w:p w:rsidR="008F545B" w:rsidRPr="00357271" w:rsidRDefault="008F545B" w:rsidP="00E051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6250281" wp14:editId="34DE0567">
                  <wp:extent cx="1276350" cy="1200150"/>
                  <wp:effectExtent l="0" t="0" r="0" b="0"/>
                  <wp:docPr id="39" name="Рисунок 39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  <w:gridSpan w:val="2"/>
          </w:tcPr>
          <w:p w:rsidR="008F545B" w:rsidRPr="00357271" w:rsidRDefault="008F545B" w:rsidP="00E051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4820188" wp14:editId="4A819253">
                  <wp:extent cx="1276350" cy="1200150"/>
                  <wp:effectExtent l="0" t="0" r="0" b="0"/>
                  <wp:docPr id="40" name="Рисунок 40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7" w:type="dxa"/>
            <w:gridSpan w:val="2"/>
          </w:tcPr>
          <w:p w:rsidR="008F545B" w:rsidRPr="00357271" w:rsidRDefault="008F545B" w:rsidP="00E051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7D764C6" wp14:editId="4D41EBFA">
                  <wp:extent cx="1276350" cy="1200150"/>
                  <wp:effectExtent l="0" t="0" r="0" b="0"/>
                  <wp:docPr id="41" name="Рисунок 4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45B" w:rsidRPr="00357271" w:rsidTr="00C700D2">
        <w:trPr>
          <w:gridAfter w:val="1"/>
          <w:wAfter w:w="159" w:type="dxa"/>
          <w:jc w:val="center"/>
        </w:trPr>
        <w:tc>
          <w:tcPr>
            <w:tcW w:w="2336" w:type="dxa"/>
          </w:tcPr>
          <w:p w:rsidR="008F545B" w:rsidRPr="00357271" w:rsidRDefault="008F545B" w:rsidP="00E051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C3CC205" wp14:editId="31EBF9E2">
                  <wp:extent cx="1276350" cy="1200150"/>
                  <wp:effectExtent l="0" t="0" r="0" b="0"/>
                  <wp:docPr id="42" name="Рисунок 42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  <w:gridSpan w:val="2"/>
          </w:tcPr>
          <w:p w:rsidR="008F545B" w:rsidRPr="00357271" w:rsidRDefault="008F545B" w:rsidP="00E051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4DE1DB1" wp14:editId="1825F58B">
                  <wp:extent cx="1276350" cy="1200150"/>
                  <wp:effectExtent l="0" t="0" r="0" b="0"/>
                  <wp:docPr id="43" name="Рисунок 43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  <w:gridSpan w:val="2"/>
          </w:tcPr>
          <w:p w:rsidR="008F545B" w:rsidRPr="00357271" w:rsidRDefault="008F545B" w:rsidP="00E051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3499663" wp14:editId="391B12FB">
                  <wp:extent cx="1276350" cy="1200150"/>
                  <wp:effectExtent l="0" t="0" r="0" b="0"/>
                  <wp:docPr id="44" name="Рисунок 44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7" w:type="dxa"/>
            <w:gridSpan w:val="2"/>
          </w:tcPr>
          <w:p w:rsidR="008F545B" w:rsidRPr="00357271" w:rsidRDefault="008F545B" w:rsidP="00E051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EB3F7CF" wp14:editId="39369BC3">
                  <wp:extent cx="1276350" cy="1200150"/>
                  <wp:effectExtent l="0" t="0" r="0" b="0"/>
                  <wp:docPr id="45" name="Рисунок 45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45B" w:rsidRPr="00357271" w:rsidTr="00C700D2">
        <w:trPr>
          <w:gridAfter w:val="1"/>
          <w:wAfter w:w="159" w:type="dxa"/>
          <w:jc w:val="center"/>
        </w:trPr>
        <w:tc>
          <w:tcPr>
            <w:tcW w:w="2336" w:type="dxa"/>
          </w:tcPr>
          <w:p w:rsidR="008F545B" w:rsidRPr="00357271" w:rsidRDefault="008F545B" w:rsidP="00E051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D5F76C7" wp14:editId="425C6F75">
                  <wp:extent cx="1276350" cy="1200150"/>
                  <wp:effectExtent l="0" t="0" r="0" b="0"/>
                  <wp:docPr id="46" name="Рисунок 46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  <w:gridSpan w:val="2"/>
          </w:tcPr>
          <w:p w:rsidR="008F545B" w:rsidRPr="00357271" w:rsidRDefault="008F545B" w:rsidP="00E051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F2CBA10" wp14:editId="21EADA7F">
                  <wp:extent cx="1276350" cy="1200150"/>
                  <wp:effectExtent l="0" t="0" r="0" b="0"/>
                  <wp:docPr id="47" name="Рисунок 47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  <w:gridSpan w:val="2"/>
          </w:tcPr>
          <w:p w:rsidR="008F545B" w:rsidRPr="00357271" w:rsidRDefault="008F545B" w:rsidP="00E051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9CCF627" wp14:editId="570C22F6">
                  <wp:extent cx="1276350" cy="1200150"/>
                  <wp:effectExtent l="0" t="0" r="0" b="0"/>
                  <wp:docPr id="48" name="Рисунок 48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7" w:type="dxa"/>
            <w:gridSpan w:val="2"/>
          </w:tcPr>
          <w:p w:rsidR="008F545B" w:rsidRPr="00357271" w:rsidRDefault="008F545B" w:rsidP="00E051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7A62DAF" wp14:editId="0D333EC9">
                  <wp:extent cx="1276350" cy="1200150"/>
                  <wp:effectExtent l="0" t="0" r="0" b="0"/>
                  <wp:docPr id="49" name="Рисунок 49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45B" w:rsidRPr="00357271" w:rsidTr="00C700D2">
        <w:trPr>
          <w:gridAfter w:val="1"/>
          <w:wAfter w:w="159" w:type="dxa"/>
          <w:jc w:val="center"/>
        </w:trPr>
        <w:tc>
          <w:tcPr>
            <w:tcW w:w="2336" w:type="dxa"/>
          </w:tcPr>
          <w:p w:rsidR="008F545B" w:rsidRPr="00357271" w:rsidRDefault="008F545B" w:rsidP="00E051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B149CF7" wp14:editId="60D6982E">
                  <wp:extent cx="1276350" cy="1200150"/>
                  <wp:effectExtent l="0" t="0" r="0" b="0"/>
                  <wp:docPr id="50" name="Рисунок 50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  <w:gridSpan w:val="2"/>
          </w:tcPr>
          <w:p w:rsidR="008F545B" w:rsidRPr="00357271" w:rsidRDefault="008F545B" w:rsidP="00E051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398FEA5" wp14:editId="3F6DC2ED">
                  <wp:extent cx="1276350" cy="1200150"/>
                  <wp:effectExtent l="0" t="0" r="0" b="0"/>
                  <wp:docPr id="51" name="Рисунок 5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  <w:gridSpan w:val="2"/>
          </w:tcPr>
          <w:p w:rsidR="008F545B" w:rsidRPr="00357271" w:rsidRDefault="008F545B" w:rsidP="00E051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0DBE6C5" wp14:editId="3F310A41">
                  <wp:extent cx="1276350" cy="1200150"/>
                  <wp:effectExtent l="0" t="0" r="0" b="0"/>
                  <wp:docPr id="52" name="Рисунок 52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7" w:type="dxa"/>
            <w:gridSpan w:val="2"/>
          </w:tcPr>
          <w:p w:rsidR="008F545B" w:rsidRPr="00357271" w:rsidRDefault="008F545B" w:rsidP="00E051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7632EA9" wp14:editId="1301FB70">
                  <wp:extent cx="1276350" cy="1200150"/>
                  <wp:effectExtent l="0" t="0" r="0" b="0"/>
                  <wp:docPr id="53" name="Рисунок 53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45B" w:rsidRPr="00357271" w:rsidTr="00C700D2">
        <w:trPr>
          <w:gridAfter w:val="1"/>
          <w:wAfter w:w="159" w:type="dxa"/>
          <w:jc w:val="center"/>
        </w:trPr>
        <w:tc>
          <w:tcPr>
            <w:tcW w:w="2336" w:type="dxa"/>
          </w:tcPr>
          <w:p w:rsidR="008F545B" w:rsidRPr="00357271" w:rsidRDefault="008F545B" w:rsidP="00E051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746B4C2" wp14:editId="5E913D95">
                  <wp:extent cx="1276350" cy="1200150"/>
                  <wp:effectExtent l="0" t="0" r="0" b="0"/>
                  <wp:docPr id="54" name="Рисунок 54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  <w:gridSpan w:val="2"/>
          </w:tcPr>
          <w:p w:rsidR="008F545B" w:rsidRPr="00357271" w:rsidRDefault="008F545B" w:rsidP="00E051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4F4656F" wp14:editId="2EE400CF">
                  <wp:extent cx="1276350" cy="1200150"/>
                  <wp:effectExtent l="0" t="0" r="0" b="0"/>
                  <wp:docPr id="55" name="Рисунок 55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  <w:gridSpan w:val="2"/>
          </w:tcPr>
          <w:p w:rsidR="008F545B" w:rsidRPr="00357271" w:rsidRDefault="008F545B" w:rsidP="00E051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BFFC27D" wp14:editId="1DD52595">
                  <wp:extent cx="1276350" cy="1200150"/>
                  <wp:effectExtent l="0" t="0" r="0" b="0"/>
                  <wp:docPr id="56" name="Рисунок 56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7" w:type="dxa"/>
            <w:gridSpan w:val="2"/>
          </w:tcPr>
          <w:p w:rsidR="008F545B" w:rsidRPr="00357271" w:rsidRDefault="008F545B" w:rsidP="00E051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50F7576" wp14:editId="0D19E96A">
                  <wp:extent cx="1276350" cy="1200150"/>
                  <wp:effectExtent l="0" t="0" r="0" b="0"/>
                  <wp:docPr id="57" name="Рисунок 57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45B" w:rsidRPr="00357271" w:rsidTr="00C700D2">
        <w:trPr>
          <w:gridAfter w:val="1"/>
          <w:wAfter w:w="159" w:type="dxa"/>
          <w:jc w:val="center"/>
        </w:trPr>
        <w:tc>
          <w:tcPr>
            <w:tcW w:w="2336" w:type="dxa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8A0F23E" wp14:editId="717A0299">
                  <wp:extent cx="1276350" cy="1200150"/>
                  <wp:effectExtent l="0" t="0" r="0" b="0"/>
                  <wp:docPr id="58" name="Рисунок 58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  <w:gridSpan w:val="2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0C28BC2" wp14:editId="72788C22">
                  <wp:extent cx="1276350" cy="1200150"/>
                  <wp:effectExtent l="0" t="0" r="0" b="0"/>
                  <wp:docPr id="59" name="Рисунок 59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  <w:gridSpan w:val="2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5A4DB88" wp14:editId="7086A886">
                  <wp:extent cx="1276350" cy="1200150"/>
                  <wp:effectExtent l="0" t="0" r="0" b="0"/>
                  <wp:docPr id="60" name="Рисунок 60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7" w:type="dxa"/>
            <w:gridSpan w:val="2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8FC1EC1" wp14:editId="7B34B889">
                  <wp:extent cx="1276350" cy="1200150"/>
                  <wp:effectExtent l="0" t="0" r="0" b="0"/>
                  <wp:docPr id="61" name="Рисунок 6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45B" w:rsidRPr="00357271" w:rsidTr="00C700D2">
        <w:trPr>
          <w:gridAfter w:val="1"/>
          <w:wAfter w:w="159" w:type="dxa"/>
          <w:jc w:val="center"/>
        </w:trPr>
        <w:tc>
          <w:tcPr>
            <w:tcW w:w="2336" w:type="dxa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5A17474C" wp14:editId="4A1712A3">
                  <wp:extent cx="1276350" cy="1200150"/>
                  <wp:effectExtent l="0" t="0" r="0" b="0"/>
                  <wp:docPr id="62" name="Рисунок 62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  <w:gridSpan w:val="2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232E3DC" wp14:editId="255C574D">
                  <wp:extent cx="1276350" cy="1200150"/>
                  <wp:effectExtent l="0" t="0" r="0" b="0"/>
                  <wp:docPr id="63" name="Рисунок 63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  <w:gridSpan w:val="2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28DD97F" wp14:editId="76DDC3A3">
                  <wp:extent cx="1276350" cy="1200150"/>
                  <wp:effectExtent l="0" t="0" r="0" b="0"/>
                  <wp:docPr id="64" name="Рисунок 64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7" w:type="dxa"/>
            <w:gridSpan w:val="2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4A730A3" wp14:editId="0D01B0C3">
                  <wp:extent cx="1276350" cy="1200150"/>
                  <wp:effectExtent l="0" t="0" r="0" b="0"/>
                  <wp:docPr id="65" name="Рисунок 65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&amp;rcy;&amp;ucy;&amp;bcy;&amp;lcy;&amp;iecy;&amp;jcy; 2012 &amp;gcy;&amp;ocy;&amp;dcy;&amp;acy; (&amp;Scy;&amp;rcy;&amp;acy;&amp;zhcy;&amp;iecy;&amp;ncy;&amp;icy;&amp;iecy; &amp;pcy;&amp;rcy;&amp;icy; &amp;Kcy;&amp;rcy;&amp;acy;&amp;scy;&amp;ncy;&amp;ocy;&amp;mcy;) - &amp;Kcy;&amp;acy;&amp;tcy;&amp;acy;&amp;lcy;&amp;ocy;&amp;gcy;. &amp;Acy;&amp;lcy;&amp;softcy;&amp;bcy;&amp;ocy;&amp;mcy;&amp;ycy; &amp;dcy;&amp;lcy;&amp;yacy; &amp;mcy;&amp;ocy;&amp;ncy;&amp;iecy;&amp;tcy;, &amp;acy;&amp;lcy;&amp;softcy;&amp;bcy;&amp;ocy;&amp;mcy; &amp;dcy;&amp;lcy;&amp;yacy; &amp;mcy;&amp;ocy;&amp;ncy;&amp;iecy;&amp;tcy;, &amp;mcy;&amp;ocy;&amp;ncy;&amp;iecy;&amp;tcy;&amp;ycy;, &amp;acy;&amp;lcy;&amp;softcy;&amp;bcy;&amp;ocy;&amp;mcy;&amp;ycy; &amp;dcy;&amp;lcy;&amp;yacy; &amp;ncy;&amp;ucy;&amp;mcy;&amp;icy;&amp;zcy;&amp;mcy;&amp;acy;&amp;tcy;&amp;ocy;&amp;vcy;, &amp;acy;&amp;lcy;&amp;softcy;&amp;bcy;&amp;ocy;&amp;m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45B" w:rsidRPr="00357271" w:rsidTr="00C700D2">
        <w:trPr>
          <w:gridAfter w:val="1"/>
          <w:wAfter w:w="159" w:type="dxa"/>
          <w:jc w:val="center"/>
        </w:trPr>
        <w:tc>
          <w:tcPr>
            <w:tcW w:w="2336" w:type="dxa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5303BCA" wp14:editId="167285C2">
                  <wp:extent cx="1302385" cy="1304248"/>
                  <wp:effectExtent l="0" t="0" r="0" b="0"/>
                  <wp:docPr id="66" name="Рисунок 66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80" cy="131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  <w:gridSpan w:val="2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28220FE" wp14:editId="15388EFC">
                  <wp:extent cx="1302385" cy="1304248"/>
                  <wp:effectExtent l="0" t="0" r="0" b="0"/>
                  <wp:docPr id="67" name="Рисунок 67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80" cy="131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  <w:gridSpan w:val="2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5D223CD" wp14:editId="59B44989">
                  <wp:extent cx="1302385" cy="1304248"/>
                  <wp:effectExtent l="0" t="0" r="0" b="0"/>
                  <wp:docPr id="68" name="Рисунок 68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80" cy="131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7" w:type="dxa"/>
            <w:gridSpan w:val="2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475F358" wp14:editId="6C056A5B">
                  <wp:extent cx="1302385" cy="1304248"/>
                  <wp:effectExtent l="0" t="0" r="0" b="0"/>
                  <wp:docPr id="69" name="Рисунок 69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80" cy="131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45B" w:rsidRPr="00357271" w:rsidTr="00C700D2">
        <w:trPr>
          <w:gridAfter w:val="1"/>
          <w:wAfter w:w="159" w:type="dxa"/>
          <w:jc w:val="center"/>
        </w:trPr>
        <w:tc>
          <w:tcPr>
            <w:tcW w:w="2336" w:type="dxa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2CFE87F" wp14:editId="2D174913">
                  <wp:extent cx="1302385" cy="1304248"/>
                  <wp:effectExtent l="0" t="0" r="0" b="0"/>
                  <wp:docPr id="70" name="Рисунок 70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80" cy="131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  <w:gridSpan w:val="2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15B17F8" wp14:editId="4EB37C87">
                  <wp:extent cx="1302385" cy="1304248"/>
                  <wp:effectExtent l="0" t="0" r="0" b="0"/>
                  <wp:docPr id="71" name="Рисунок 7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80" cy="131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  <w:gridSpan w:val="2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6BD3590" wp14:editId="33BCAC15">
                  <wp:extent cx="1302385" cy="1304248"/>
                  <wp:effectExtent l="0" t="0" r="0" b="0"/>
                  <wp:docPr id="72" name="Рисунок 72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80" cy="131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7" w:type="dxa"/>
            <w:gridSpan w:val="2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8226224" wp14:editId="0A1BE7FB">
                  <wp:extent cx="1302385" cy="1304248"/>
                  <wp:effectExtent l="0" t="0" r="0" b="0"/>
                  <wp:docPr id="73" name="Рисунок 73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80" cy="131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45B" w:rsidRPr="00357271" w:rsidTr="00C700D2">
        <w:trPr>
          <w:gridAfter w:val="1"/>
          <w:wAfter w:w="159" w:type="dxa"/>
          <w:jc w:val="center"/>
        </w:trPr>
        <w:tc>
          <w:tcPr>
            <w:tcW w:w="2336" w:type="dxa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8C4A6A5" wp14:editId="5B39F1F7">
                  <wp:extent cx="1302385" cy="1304248"/>
                  <wp:effectExtent l="0" t="0" r="0" b="0"/>
                  <wp:docPr id="78" name="Рисунок 78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80" cy="131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  <w:gridSpan w:val="2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9046B64" wp14:editId="1998D34A">
                  <wp:extent cx="1302385" cy="1304248"/>
                  <wp:effectExtent l="0" t="0" r="0" b="0"/>
                  <wp:docPr id="75" name="Рисунок 75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80" cy="131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  <w:gridSpan w:val="2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6EE904F" wp14:editId="5922D2AE">
                  <wp:extent cx="1302385" cy="1304248"/>
                  <wp:effectExtent l="0" t="0" r="0" b="0"/>
                  <wp:docPr id="76" name="Рисунок 76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80" cy="131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7" w:type="dxa"/>
            <w:gridSpan w:val="2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7F94EF4" wp14:editId="2256B624">
                  <wp:extent cx="1302385" cy="1304248"/>
                  <wp:effectExtent l="0" t="0" r="0" b="0"/>
                  <wp:docPr id="77" name="Рисунок 77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80" cy="131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45B" w:rsidRPr="00357271" w:rsidTr="00C700D2">
        <w:trPr>
          <w:gridAfter w:val="1"/>
          <w:wAfter w:w="159" w:type="dxa"/>
          <w:jc w:val="center"/>
        </w:trPr>
        <w:tc>
          <w:tcPr>
            <w:tcW w:w="2336" w:type="dxa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0B37F25" wp14:editId="71218C79">
                  <wp:extent cx="1302385" cy="1304248"/>
                  <wp:effectExtent l="0" t="0" r="0" b="0"/>
                  <wp:docPr id="79" name="Рисунок 79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80" cy="131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  <w:gridSpan w:val="2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F16FC96" wp14:editId="1FE4DF6F">
                  <wp:extent cx="1302385" cy="1304248"/>
                  <wp:effectExtent l="0" t="0" r="0" b="0"/>
                  <wp:docPr id="80" name="Рисунок 80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80" cy="131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  <w:gridSpan w:val="2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A5C701B" wp14:editId="374579ED">
                  <wp:extent cx="1302385" cy="1304248"/>
                  <wp:effectExtent l="0" t="0" r="0" b="0"/>
                  <wp:docPr id="81" name="Рисунок 8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80" cy="131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7" w:type="dxa"/>
            <w:gridSpan w:val="2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F6342D3" wp14:editId="1E078EAB">
                  <wp:extent cx="1302385" cy="1304248"/>
                  <wp:effectExtent l="0" t="0" r="0" b="0"/>
                  <wp:docPr id="82" name="Рисунок 82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80" cy="131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45B" w:rsidRPr="00357271" w:rsidTr="00C700D2">
        <w:trPr>
          <w:gridAfter w:val="1"/>
          <w:wAfter w:w="159" w:type="dxa"/>
          <w:jc w:val="center"/>
        </w:trPr>
        <w:tc>
          <w:tcPr>
            <w:tcW w:w="2336" w:type="dxa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9EA1389" wp14:editId="43FC2EFC">
                  <wp:extent cx="1302385" cy="1304248"/>
                  <wp:effectExtent l="0" t="0" r="0" b="0"/>
                  <wp:docPr id="83" name="Рисунок 83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80" cy="131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  <w:gridSpan w:val="2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CA34693" wp14:editId="5ED744C0">
                  <wp:extent cx="1302385" cy="1304248"/>
                  <wp:effectExtent l="0" t="0" r="0" b="0"/>
                  <wp:docPr id="84" name="Рисунок 84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80" cy="131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  <w:gridSpan w:val="2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375614E" wp14:editId="4922A1DC">
                  <wp:extent cx="1302385" cy="1304248"/>
                  <wp:effectExtent l="0" t="0" r="0" b="0"/>
                  <wp:docPr id="85" name="Рисунок 85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80" cy="131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7" w:type="dxa"/>
            <w:gridSpan w:val="2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0A85B6C" wp14:editId="65C82AA7">
                  <wp:extent cx="1302385" cy="1304248"/>
                  <wp:effectExtent l="0" t="0" r="0" b="0"/>
                  <wp:docPr id="86" name="Рисунок 86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80" cy="131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45B" w:rsidRPr="00357271" w:rsidTr="00C700D2">
        <w:trPr>
          <w:gridAfter w:val="1"/>
          <w:wAfter w:w="159" w:type="dxa"/>
          <w:jc w:val="center"/>
        </w:trPr>
        <w:tc>
          <w:tcPr>
            <w:tcW w:w="2336" w:type="dxa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1E5F88F" wp14:editId="3E7D48A3">
                  <wp:extent cx="1302385" cy="1304248"/>
                  <wp:effectExtent l="0" t="0" r="0" b="0"/>
                  <wp:docPr id="87" name="Рисунок 87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80" cy="131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  <w:gridSpan w:val="2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7586204" wp14:editId="44B51443">
                  <wp:extent cx="1302385" cy="1304248"/>
                  <wp:effectExtent l="0" t="0" r="0" b="0"/>
                  <wp:docPr id="88" name="Рисунок 88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80" cy="131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  <w:gridSpan w:val="2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1D71BE3" wp14:editId="6455D397">
                  <wp:extent cx="1302385" cy="1304248"/>
                  <wp:effectExtent l="0" t="0" r="0" b="0"/>
                  <wp:docPr id="89" name="Рисунок 89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80" cy="131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7" w:type="dxa"/>
            <w:gridSpan w:val="2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BA33912" wp14:editId="4FD152FC">
                  <wp:extent cx="1302385" cy="1304248"/>
                  <wp:effectExtent l="0" t="0" r="0" b="0"/>
                  <wp:docPr id="90" name="Рисунок 90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80" cy="131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45B" w:rsidRPr="00357271" w:rsidTr="00C700D2">
        <w:trPr>
          <w:gridAfter w:val="1"/>
          <w:wAfter w:w="159" w:type="dxa"/>
          <w:jc w:val="center"/>
        </w:trPr>
        <w:tc>
          <w:tcPr>
            <w:tcW w:w="2336" w:type="dxa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3BD29F04" wp14:editId="1A2B364B">
                  <wp:extent cx="1302385" cy="1304248"/>
                  <wp:effectExtent l="0" t="0" r="0" b="0"/>
                  <wp:docPr id="91" name="Рисунок 9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80" cy="131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  <w:gridSpan w:val="2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6CEACEC" wp14:editId="41CC8CC3">
                  <wp:extent cx="1302385" cy="1304248"/>
                  <wp:effectExtent l="0" t="0" r="0" b="0"/>
                  <wp:docPr id="92" name="Рисунок 92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80" cy="131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  <w:gridSpan w:val="2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F40E310" wp14:editId="5753CEED">
                  <wp:extent cx="1302385" cy="1304248"/>
                  <wp:effectExtent l="0" t="0" r="0" b="0"/>
                  <wp:docPr id="93" name="Рисунок 93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80" cy="131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7" w:type="dxa"/>
            <w:gridSpan w:val="2"/>
          </w:tcPr>
          <w:p w:rsidR="008F545B" w:rsidRPr="00357271" w:rsidRDefault="008F545B" w:rsidP="00E05108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5727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5364C70" wp14:editId="4F1F4592">
                  <wp:extent cx="1302385" cy="1304248"/>
                  <wp:effectExtent l="0" t="0" r="0" b="0"/>
                  <wp:docPr id="94" name="Рисунок 94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Mcy;&amp;ocy;&amp;ncy;&amp;iecy;&amp;tcy;&amp;ycy; 2003 &amp;icy; &amp;ncy;&amp;iecy; &amp;tcy;&amp;ocy;&amp;lcy;&amp;softcy;&amp;kcy;&amp;ocy;. * &amp;lcy;&amp;ucy;&amp;chcy;&amp;shcy;&amp;icy;&amp;jcy; &amp;mcy;&amp;iecy;&amp;zhcy;&amp;dcy;&amp;ucy;&amp;ncy;&amp;acy;&amp;rcy;&amp;ocy;&amp;dcy;&amp;ncy;&amp;ycy;&amp;jcy; &amp;icy;&amp;ncy;&amp;tcy;&amp;iecy;&amp;lcy;&amp;lcy;&amp;iecy;&amp;kcy;&amp;tcy;&amp;ucy;&amp;acy;&amp;lcy;&amp;softcy;&amp;ncy;&amp;ocy;-&amp;rcy;&amp;acy;&amp;zcy;&amp;vcy;&amp;lcy;&amp;iecy;&amp;kcy;&amp;acy;&amp;tcy;&amp;iecy;&amp;lcy;&amp;softcy;&amp;ncy;&amp;ycy;&amp;jcy; &amp;pcy;&amp;ocy;&amp;rcy;&amp;tcy;&amp;acy;&amp;lcy; &amp;dcy;&amp;lcy;&amp;yacy; &amp;lcy;&amp;yucy;&amp;bcy;&amp;ocy;&amp;gcy;&amp;ocy; &amp;vcy;&amp;ocy;&amp;zcy;&amp;rcy;&amp;acy;&amp;scy;&amp;tcy;&amp;acy; &amp;icy; &amp;vcy;&amp;zcy;&amp;gcy;&amp;lcy;&amp;yacy;&amp;d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80" cy="131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C0164" w:rsidRPr="00357271" w:rsidRDefault="00BC0164" w:rsidP="00E051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269E" w:rsidRPr="00357271" w:rsidRDefault="00C7269E" w:rsidP="00E051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7269E" w:rsidRPr="00357271" w:rsidSect="00C700D2">
      <w:headerReference w:type="default" r:id="rId12"/>
      <w:pgSz w:w="11906" w:h="16838"/>
      <w:pgMar w:top="1134" w:right="851" w:bottom="851" w:left="851" w:header="709" w:footer="709" w:gutter="0"/>
      <w:pgBorders w:offsetFrom="page">
        <w:top w:val="single" w:sz="4" w:space="24" w:color="833C0B" w:themeColor="accent2" w:themeShade="80"/>
        <w:left w:val="single" w:sz="4" w:space="24" w:color="833C0B" w:themeColor="accent2" w:themeShade="80"/>
        <w:bottom w:val="single" w:sz="4" w:space="24" w:color="833C0B" w:themeColor="accent2" w:themeShade="80"/>
        <w:right w:val="single" w:sz="4" w:space="24" w:color="833C0B" w:themeColor="accent2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A62" w:rsidRDefault="00191A62" w:rsidP="00C700D2">
      <w:pPr>
        <w:spacing w:after="0" w:line="240" w:lineRule="auto"/>
      </w:pPr>
      <w:r>
        <w:separator/>
      </w:r>
    </w:p>
  </w:endnote>
  <w:endnote w:type="continuationSeparator" w:id="0">
    <w:p w:rsidR="00191A62" w:rsidRDefault="00191A62" w:rsidP="00C70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A62" w:rsidRDefault="00191A62" w:rsidP="00C700D2">
      <w:pPr>
        <w:spacing w:after="0" w:line="240" w:lineRule="auto"/>
      </w:pPr>
      <w:r>
        <w:separator/>
      </w:r>
    </w:p>
  </w:footnote>
  <w:footnote w:type="continuationSeparator" w:id="0">
    <w:p w:rsidR="00191A62" w:rsidRDefault="00191A62" w:rsidP="00C700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eastAsiaTheme="majorEastAsia" w:hAnsi="Times New Roman" w:cs="Times New Roman"/>
        <w:sz w:val="20"/>
        <w:szCs w:val="20"/>
      </w:rPr>
      <w:alias w:val="Название"/>
      <w:id w:val="77738743"/>
      <w:placeholder>
        <w:docPart w:val="9D94B00A87284F699FA41D8EB0D1798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C700D2" w:rsidRPr="00C700D2" w:rsidRDefault="00C700D2">
        <w:pPr>
          <w:pStyle w:val="a9"/>
          <w:pBdr>
            <w:bottom w:val="thickThinSmallGap" w:sz="24" w:space="1" w:color="823B0B" w:themeColor="accent2" w:themeShade="7F"/>
          </w:pBdr>
          <w:jc w:val="center"/>
          <w:rPr>
            <w:rFonts w:ascii="Times New Roman" w:eastAsiaTheme="majorEastAsia" w:hAnsi="Times New Roman" w:cs="Times New Roman"/>
            <w:sz w:val="20"/>
            <w:szCs w:val="20"/>
          </w:rPr>
        </w:pPr>
        <w:r w:rsidRPr="00C700D2">
          <w:rPr>
            <w:rFonts w:ascii="Times New Roman" w:eastAsiaTheme="majorEastAsia" w:hAnsi="Times New Roman" w:cs="Times New Roman"/>
            <w:sz w:val="20"/>
            <w:szCs w:val="20"/>
          </w:rPr>
          <w:t>Муниципальное дошкольное образовательное учреждение «Детский сад комбинированного вида №17 «К</w:t>
        </w:r>
        <w:r w:rsidRPr="00C700D2">
          <w:rPr>
            <w:rFonts w:ascii="Times New Roman" w:eastAsiaTheme="majorEastAsia" w:hAnsi="Times New Roman" w:cs="Times New Roman"/>
            <w:sz w:val="20"/>
            <w:szCs w:val="20"/>
          </w:rPr>
          <w:t>о</w:t>
        </w:r>
        <w:r w:rsidRPr="00C700D2">
          <w:rPr>
            <w:rFonts w:ascii="Times New Roman" w:eastAsiaTheme="majorEastAsia" w:hAnsi="Times New Roman" w:cs="Times New Roman"/>
            <w:sz w:val="20"/>
            <w:szCs w:val="20"/>
          </w:rPr>
          <w:t>лобок»</w:t>
        </w:r>
      </w:p>
    </w:sdtContent>
  </w:sdt>
  <w:p w:rsidR="00C700D2" w:rsidRDefault="00C700D2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D7E92"/>
    <w:multiLevelType w:val="hybridMultilevel"/>
    <w:tmpl w:val="1B3A0A64"/>
    <w:lvl w:ilvl="0" w:tplc="0419000F">
      <w:start w:val="1"/>
      <w:numFmt w:val="decimal"/>
      <w:lvlText w:val="%1."/>
      <w:lvlJc w:val="left"/>
      <w:pPr>
        <w:ind w:left="666" w:hanging="360"/>
      </w:pPr>
    </w:lvl>
    <w:lvl w:ilvl="1" w:tplc="04190019" w:tentative="1">
      <w:start w:val="1"/>
      <w:numFmt w:val="lowerLetter"/>
      <w:lvlText w:val="%2."/>
      <w:lvlJc w:val="left"/>
      <w:pPr>
        <w:ind w:left="1386" w:hanging="360"/>
      </w:pPr>
    </w:lvl>
    <w:lvl w:ilvl="2" w:tplc="0419001B" w:tentative="1">
      <w:start w:val="1"/>
      <w:numFmt w:val="lowerRoman"/>
      <w:lvlText w:val="%3."/>
      <w:lvlJc w:val="right"/>
      <w:pPr>
        <w:ind w:left="2106" w:hanging="180"/>
      </w:pPr>
    </w:lvl>
    <w:lvl w:ilvl="3" w:tplc="0419000F" w:tentative="1">
      <w:start w:val="1"/>
      <w:numFmt w:val="decimal"/>
      <w:lvlText w:val="%4."/>
      <w:lvlJc w:val="left"/>
      <w:pPr>
        <w:ind w:left="2826" w:hanging="360"/>
      </w:pPr>
    </w:lvl>
    <w:lvl w:ilvl="4" w:tplc="04190019" w:tentative="1">
      <w:start w:val="1"/>
      <w:numFmt w:val="lowerLetter"/>
      <w:lvlText w:val="%5."/>
      <w:lvlJc w:val="left"/>
      <w:pPr>
        <w:ind w:left="3546" w:hanging="360"/>
      </w:pPr>
    </w:lvl>
    <w:lvl w:ilvl="5" w:tplc="0419001B" w:tentative="1">
      <w:start w:val="1"/>
      <w:numFmt w:val="lowerRoman"/>
      <w:lvlText w:val="%6."/>
      <w:lvlJc w:val="right"/>
      <w:pPr>
        <w:ind w:left="4266" w:hanging="180"/>
      </w:pPr>
    </w:lvl>
    <w:lvl w:ilvl="6" w:tplc="0419000F" w:tentative="1">
      <w:start w:val="1"/>
      <w:numFmt w:val="decimal"/>
      <w:lvlText w:val="%7."/>
      <w:lvlJc w:val="left"/>
      <w:pPr>
        <w:ind w:left="4986" w:hanging="360"/>
      </w:pPr>
    </w:lvl>
    <w:lvl w:ilvl="7" w:tplc="04190019" w:tentative="1">
      <w:start w:val="1"/>
      <w:numFmt w:val="lowerLetter"/>
      <w:lvlText w:val="%8."/>
      <w:lvlJc w:val="left"/>
      <w:pPr>
        <w:ind w:left="5706" w:hanging="360"/>
      </w:pPr>
    </w:lvl>
    <w:lvl w:ilvl="8" w:tplc="0419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1">
    <w:nsid w:val="0E2128E2"/>
    <w:multiLevelType w:val="hybridMultilevel"/>
    <w:tmpl w:val="D9EE026E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188148A5"/>
    <w:multiLevelType w:val="hybridMultilevel"/>
    <w:tmpl w:val="F38277E6"/>
    <w:lvl w:ilvl="0" w:tplc="DD08202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22566C12"/>
    <w:multiLevelType w:val="hybridMultilevel"/>
    <w:tmpl w:val="9BCC627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3868A3"/>
    <w:multiLevelType w:val="hybridMultilevel"/>
    <w:tmpl w:val="1D84D0B0"/>
    <w:lvl w:ilvl="0" w:tplc="0419000F">
      <w:start w:val="1"/>
      <w:numFmt w:val="decimal"/>
      <w:lvlText w:val="%1."/>
      <w:lvlJc w:val="left"/>
      <w:pPr>
        <w:ind w:left="-54" w:hanging="360"/>
      </w:pPr>
    </w:lvl>
    <w:lvl w:ilvl="1" w:tplc="04190019" w:tentative="1">
      <w:start w:val="1"/>
      <w:numFmt w:val="lowerLetter"/>
      <w:lvlText w:val="%2."/>
      <w:lvlJc w:val="left"/>
      <w:pPr>
        <w:ind w:left="666" w:hanging="360"/>
      </w:pPr>
    </w:lvl>
    <w:lvl w:ilvl="2" w:tplc="0419001B" w:tentative="1">
      <w:start w:val="1"/>
      <w:numFmt w:val="lowerRoman"/>
      <w:lvlText w:val="%3."/>
      <w:lvlJc w:val="right"/>
      <w:pPr>
        <w:ind w:left="1386" w:hanging="180"/>
      </w:pPr>
    </w:lvl>
    <w:lvl w:ilvl="3" w:tplc="0419000F" w:tentative="1">
      <w:start w:val="1"/>
      <w:numFmt w:val="decimal"/>
      <w:lvlText w:val="%4."/>
      <w:lvlJc w:val="left"/>
      <w:pPr>
        <w:ind w:left="2106" w:hanging="360"/>
      </w:pPr>
    </w:lvl>
    <w:lvl w:ilvl="4" w:tplc="04190019" w:tentative="1">
      <w:start w:val="1"/>
      <w:numFmt w:val="lowerLetter"/>
      <w:lvlText w:val="%5."/>
      <w:lvlJc w:val="left"/>
      <w:pPr>
        <w:ind w:left="2826" w:hanging="360"/>
      </w:pPr>
    </w:lvl>
    <w:lvl w:ilvl="5" w:tplc="0419001B" w:tentative="1">
      <w:start w:val="1"/>
      <w:numFmt w:val="lowerRoman"/>
      <w:lvlText w:val="%6."/>
      <w:lvlJc w:val="right"/>
      <w:pPr>
        <w:ind w:left="3546" w:hanging="180"/>
      </w:pPr>
    </w:lvl>
    <w:lvl w:ilvl="6" w:tplc="0419000F" w:tentative="1">
      <w:start w:val="1"/>
      <w:numFmt w:val="decimal"/>
      <w:lvlText w:val="%7."/>
      <w:lvlJc w:val="left"/>
      <w:pPr>
        <w:ind w:left="4266" w:hanging="360"/>
      </w:pPr>
    </w:lvl>
    <w:lvl w:ilvl="7" w:tplc="04190019" w:tentative="1">
      <w:start w:val="1"/>
      <w:numFmt w:val="lowerLetter"/>
      <w:lvlText w:val="%8."/>
      <w:lvlJc w:val="left"/>
      <w:pPr>
        <w:ind w:left="4986" w:hanging="360"/>
      </w:pPr>
    </w:lvl>
    <w:lvl w:ilvl="8" w:tplc="0419001B" w:tentative="1">
      <w:start w:val="1"/>
      <w:numFmt w:val="lowerRoman"/>
      <w:lvlText w:val="%9."/>
      <w:lvlJc w:val="right"/>
      <w:pPr>
        <w:ind w:left="5706" w:hanging="180"/>
      </w:pPr>
    </w:lvl>
  </w:abstractNum>
  <w:abstractNum w:abstractNumId="5">
    <w:nsid w:val="3F1C4488"/>
    <w:multiLevelType w:val="hybridMultilevel"/>
    <w:tmpl w:val="7090C042"/>
    <w:lvl w:ilvl="0" w:tplc="DD08202E">
      <w:start w:val="4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>
    <w:nsid w:val="47B83215"/>
    <w:multiLevelType w:val="hybridMultilevel"/>
    <w:tmpl w:val="29040D82"/>
    <w:lvl w:ilvl="0" w:tplc="0419000F">
      <w:start w:val="1"/>
      <w:numFmt w:val="decimal"/>
      <w:lvlText w:val="%1."/>
      <w:lvlJc w:val="left"/>
      <w:pPr>
        <w:ind w:left="1298" w:hanging="360"/>
      </w:pPr>
    </w:lvl>
    <w:lvl w:ilvl="1" w:tplc="04190019" w:tentative="1">
      <w:start w:val="1"/>
      <w:numFmt w:val="lowerLetter"/>
      <w:lvlText w:val="%2."/>
      <w:lvlJc w:val="left"/>
      <w:pPr>
        <w:ind w:left="2018" w:hanging="360"/>
      </w:pPr>
    </w:lvl>
    <w:lvl w:ilvl="2" w:tplc="0419001B" w:tentative="1">
      <w:start w:val="1"/>
      <w:numFmt w:val="lowerRoman"/>
      <w:lvlText w:val="%3."/>
      <w:lvlJc w:val="right"/>
      <w:pPr>
        <w:ind w:left="2738" w:hanging="180"/>
      </w:pPr>
    </w:lvl>
    <w:lvl w:ilvl="3" w:tplc="0419000F" w:tentative="1">
      <w:start w:val="1"/>
      <w:numFmt w:val="decimal"/>
      <w:lvlText w:val="%4."/>
      <w:lvlJc w:val="left"/>
      <w:pPr>
        <w:ind w:left="3458" w:hanging="360"/>
      </w:pPr>
    </w:lvl>
    <w:lvl w:ilvl="4" w:tplc="04190019" w:tentative="1">
      <w:start w:val="1"/>
      <w:numFmt w:val="lowerLetter"/>
      <w:lvlText w:val="%5."/>
      <w:lvlJc w:val="left"/>
      <w:pPr>
        <w:ind w:left="4178" w:hanging="360"/>
      </w:pPr>
    </w:lvl>
    <w:lvl w:ilvl="5" w:tplc="0419001B" w:tentative="1">
      <w:start w:val="1"/>
      <w:numFmt w:val="lowerRoman"/>
      <w:lvlText w:val="%6."/>
      <w:lvlJc w:val="right"/>
      <w:pPr>
        <w:ind w:left="4898" w:hanging="180"/>
      </w:pPr>
    </w:lvl>
    <w:lvl w:ilvl="6" w:tplc="0419000F" w:tentative="1">
      <w:start w:val="1"/>
      <w:numFmt w:val="decimal"/>
      <w:lvlText w:val="%7."/>
      <w:lvlJc w:val="left"/>
      <w:pPr>
        <w:ind w:left="5618" w:hanging="360"/>
      </w:pPr>
    </w:lvl>
    <w:lvl w:ilvl="7" w:tplc="04190019" w:tentative="1">
      <w:start w:val="1"/>
      <w:numFmt w:val="lowerLetter"/>
      <w:lvlText w:val="%8."/>
      <w:lvlJc w:val="left"/>
      <w:pPr>
        <w:ind w:left="6338" w:hanging="360"/>
      </w:pPr>
    </w:lvl>
    <w:lvl w:ilvl="8" w:tplc="041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7">
    <w:nsid w:val="4CDE17DB"/>
    <w:multiLevelType w:val="hybridMultilevel"/>
    <w:tmpl w:val="E404F866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>
    <w:nsid w:val="512C4871"/>
    <w:multiLevelType w:val="multilevel"/>
    <w:tmpl w:val="1B26D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987"/>
        </w:tabs>
        <w:ind w:left="987" w:hanging="420"/>
      </w:pPr>
      <w:rPr>
        <w:b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b/>
      </w:rPr>
    </w:lvl>
  </w:abstractNum>
  <w:abstractNum w:abstractNumId="9">
    <w:nsid w:val="5CA27D55"/>
    <w:multiLevelType w:val="hybridMultilevel"/>
    <w:tmpl w:val="03483732"/>
    <w:lvl w:ilvl="0" w:tplc="3D820AC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5ED607F4"/>
    <w:multiLevelType w:val="hybridMultilevel"/>
    <w:tmpl w:val="B066BE8E"/>
    <w:lvl w:ilvl="0" w:tplc="0419000F">
      <w:start w:val="1"/>
      <w:numFmt w:val="decimal"/>
      <w:lvlText w:val="%1."/>
      <w:lvlJc w:val="left"/>
      <w:pPr>
        <w:ind w:left="513" w:hanging="360"/>
      </w:p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1">
    <w:nsid w:val="61CE6A60"/>
    <w:multiLevelType w:val="hybridMultilevel"/>
    <w:tmpl w:val="5FC480B4"/>
    <w:lvl w:ilvl="0" w:tplc="DD08202E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2"/>
  </w:num>
  <w:num w:numId="2">
    <w:abstractNumId w:val="10"/>
  </w:num>
  <w:num w:numId="3">
    <w:abstractNumId w:val="11"/>
  </w:num>
  <w:num w:numId="4">
    <w:abstractNumId w:val="4"/>
  </w:num>
  <w:num w:numId="5">
    <w:abstractNumId w:val="0"/>
  </w:num>
  <w:num w:numId="6">
    <w:abstractNumId w:val="7"/>
  </w:num>
  <w:num w:numId="7">
    <w:abstractNumId w:val="6"/>
  </w:num>
  <w:num w:numId="8">
    <w:abstractNumId w:val="3"/>
  </w:num>
  <w:num w:numId="9">
    <w:abstractNumId w:val="5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350"/>
    <w:rsid w:val="0005197C"/>
    <w:rsid w:val="00167392"/>
    <w:rsid w:val="00191A62"/>
    <w:rsid w:val="002E34A1"/>
    <w:rsid w:val="002F555F"/>
    <w:rsid w:val="00357271"/>
    <w:rsid w:val="0040777B"/>
    <w:rsid w:val="0044298E"/>
    <w:rsid w:val="00586477"/>
    <w:rsid w:val="006D55AA"/>
    <w:rsid w:val="007C4B14"/>
    <w:rsid w:val="008F545B"/>
    <w:rsid w:val="00937350"/>
    <w:rsid w:val="00A65BBF"/>
    <w:rsid w:val="00A6701E"/>
    <w:rsid w:val="00A95C66"/>
    <w:rsid w:val="00AA6884"/>
    <w:rsid w:val="00B04C2A"/>
    <w:rsid w:val="00B360A3"/>
    <w:rsid w:val="00B57992"/>
    <w:rsid w:val="00BC0164"/>
    <w:rsid w:val="00BD713F"/>
    <w:rsid w:val="00BE4D48"/>
    <w:rsid w:val="00BE5005"/>
    <w:rsid w:val="00C3474F"/>
    <w:rsid w:val="00C572E1"/>
    <w:rsid w:val="00C700D2"/>
    <w:rsid w:val="00C7269E"/>
    <w:rsid w:val="00D34CE6"/>
    <w:rsid w:val="00E05108"/>
    <w:rsid w:val="00E97B8E"/>
    <w:rsid w:val="00EC7F8D"/>
    <w:rsid w:val="00EE7B29"/>
    <w:rsid w:val="00F04F5A"/>
    <w:rsid w:val="00FB22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0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0164"/>
    <w:pPr>
      <w:ind w:left="720"/>
      <w:contextualSpacing/>
    </w:pPr>
  </w:style>
  <w:style w:type="paragraph" w:styleId="a4">
    <w:name w:val="No Spacing"/>
    <w:uiPriority w:val="1"/>
    <w:qFormat/>
    <w:rsid w:val="00C7269E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D34C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F04F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57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727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C700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700D2"/>
  </w:style>
  <w:style w:type="paragraph" w:styleId="ab">
    <w:name w:val="footer"/>
    <w:basedOn w:val="a"/>
    <w:link w:val="ac"/>
    <w:uiPriority w:val="99"/>
    <w:unhideWhenUsed/>
    <w:rsid w:val="00C700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700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0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0164"/>
    <w:pPr>
      <w:ind w:left="720"/>
      <w:contextualSpacing/>
    </w:pPr>
  </w:style>
  <w:style w:type="paragraph" w:styleId="a4">
    <w:name w:val="No Spacing"/>
    <w:uiPriority w:val="1"/>
    <w:qFormat/>
    <w:rsid w:val="00C7269E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D34C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F04F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57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727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C700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700D2"/>
  </w:style>
  <w:style w:type="paragraph" w:styleId="ab">
    <w:name w:val="footer"/>
    <w:basedOn w:val="a"/>
    <w:link w:val="ac"/>
    <w:uiPriority w:val="99"/>
    <w:unhideWhenUsed/>
    <w:rsid w:val="00C700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700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7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8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4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5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9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9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2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0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45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0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89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2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5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5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4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3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26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0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7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1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5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3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3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0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7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0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76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5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4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23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54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0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1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6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39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8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97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57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6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1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63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1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7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5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3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67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07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8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17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56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49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5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8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75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69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6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0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4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65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80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9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97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22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5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6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67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29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3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8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7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6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06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2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3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63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89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18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1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2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72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88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72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1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95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94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9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3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0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D94B00A87284F699FA41D8EB0D179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A30DB2-5F2B-472A-8782-F71D183C06BC}"/>
      </w:docPartPr>
      <w:docPartBody>
        <w:p w:rsidR="00000000" w:rsidRDefault="00ED2A5E" w:rsidP="00ED2A5E">
          <w:pPr>
            <w:pStyle w:val="9D94B00A87284F699FA41D8EB0D1798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A5E"/>
    <w:rsid w:val="00ED2A5E"/>
    <w:rsid w:val="00F42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D94B00A87284F699FA41D8EB0D17984">
    <w:name w:val="9D94B00A87284F699FA41D8EB0D17984"/>
    <w:rsid w:val="00ED2A5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D94B00A87284F699FA41D8EB0D17984">
    <w:name w:val="9D94B00A87284F699FA41D8EB0D17984"/>
    <w:rsid w:val="00ED2A5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C93C3-FCA8-4319-B0A0-7F9619908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1009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дошкольное образовательное учреждение «Детский сад комбинированного вида №17 «Колобок»</vt:lpstr>
    </vt:vector>
  </TitlesOfParts>
  <Company>SPecialiST RePack</Company>
  <LinksUpToDate>false</LinksUpToDate>
  <CharactersWithSpaces>6749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дошкольное образовательное учреждение «Детский сад комбинированного вида №17 «Колобок»</dc:title>
  <dc:creator>Пользователь</dc:creator>
  <cp:lastModifiedBy>User</cp:lastModifiedBy>
  <cp:revision>2</cp:revision>
  <cp:lastPrinted>2019-04-06T10:09:00Z</cp:lastPrinted>
  <dcterms:created xsi:type="dcterms:W3CDTF">2020-01-10T08:37:00Z</dcterms:created>
  <dcterms:modified xsi:type="dcterms:W3CDTF">2020-01-10T08:37:00Z</dcterms:modified>
</cp:coreProperties>
</file>